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3080" w14:textId="4CF966D1" w:rsidR="00066236" w:rsidRPr="00F952F6" w:rsidRDefault="00066236" w:rsidP="00066236">
      <w:pPr>
        <w:spacing w:after="160" w:line="259" w:lineRule="auto"/>
        <w:rPr>
          <w:rFonts w:eastAsiaTheme="minorHAnsi"/>
          <w:sz w:val="24"/>
          <w:szCs w:val="24"/>
        </w:rPr>
      </w:pPr>
      <w:bookmarkStart w:id="0" w:name="bmkStart"/>
      <w:bookmarkEnd w:id="0"/>
      <w:r w:rsidRPr="00F952F6">
        <w:rPr>
          <w:rFonts w:eastAsiaTheme="minorHAnsi"/>
          <w:sz w:val="24"/>
          <w:szCs w:val="24"/>
        </w:rPr>
        <w:t>In</w:t>
      </w:r>
      <w:r w:rsidR="0000595E" w:rsidRPr="00F952F6">
        <w:rPr>
          <w:rFonts w:eastAsiaTheme="minorHAnsi"/>
          <w:sz w:val="24"/>
          <w:szCs w:val="24"/>
        </w:rPr>
        <w:t xml:space="preserve"> </w:t>
      </w:r>
      <w:r w:rsidRPr="00F952F6">
        <w:rPr>
          <w:rFonts w:eastAsiaTheme="minorHAnsi"/>
          <w:sz w:val="24"/>
          <w:szCs w:val="24"/>
        </w:rPr>
        <w:t>Confidence</w:t>
      </w:r>
    </w:p>
    <w:p w14:paraId="0C3D532E" w14:textId="63A943E1" w:rsidR="00066236" w:rsidRPr="00F952F6" w:rsidRDefault="00066236" w:rsidP="00066236">
      <w:pPr>
        <w:spacing w:after="160" w:line="259" w:lineRule="auto"/>
        <w:rPr>
          <w:rFonts w:eastAsiaTheme="minorHAnsi"/>
          <w:sz w:val="24"/>
          <w:szCs w:val="24"/>
        </w:rPr>
      </w:pPr>
      <w:r w:rsidRPr="00F952F6">
        <w:rPr>
          <w:rFonts w:eastAsiaTheme="minorHAnsi"/>
          <w:sz w:val="24"/>
          <w:szCs w:val="24"/>
        </w:rPr>
        <w:t>Office</w:t>
      </w:r>
      <w:r w:rsidR="0000595E" w:rsidRPr="00F952F6">
        <w:rPr>
          <w:rFonts w:eastAsiaTheme="minorHAnsi"/>
          <w:sz w:val="24"/>
          <w:szCs w:val="24"/>
        </w:rPr>
        <w:t xml:space="preserve"> </w:t>
      </w:r>
      <w:r w:rsidRPr="00F952F6">
        <w:rPr>
          <w:rFonts w:eastAsiaTheme="minorHAnsi"/>
          <w:sz w:val="24"/>
          <w:szCs w:val="24"/>
        </w:rPr>
        <w:t>of</w:t>
      </w:r>
      <w:r w:rsidR="0000595E" w:rsidRPr="00F952F6">
        <w:rPr>
          <w:rFonts w:eastAsiaTheme="minorHAnsi"/>
          <w:sz w:val="24"/>
          <w:szCs w:val="24"/>
        </w:rPr>
        <w:t xml:space="preserve"> </w:t>
      </w:r>
      <w:r w:rsidRPr="00F952F6">
        <w:rPr>
          <w:rFonts w:eastAsiaTheme="minorHAnsi"/>
          <w:sz w:val="24"/>
          <w:szCs w:val="24"/>
        </w:rPr>
        <w:t>the</w:t>
      </w:r>
      <w:r w:rsidR="0000595E" w:rsidRPr="00F952F6">
        <w:rPr>
          <w:rFonts w:eastAsiaTheme="minorHAnsi"/>
          <w:sz w:val="24"/>
          <w:szCs w:val="24"/>
        </w:rPr>
        <w:t xml:space="preserve"> </w:t>
      </w:r>
      <w:r w:rsidR="008406F4" w:rsidRPr="00F952F6">
        <w:rPr>
          <w:rFonts w:eastAsiaTheme="minorHAnsi"/>
          <w:sz w:val="24"/>
          <w:szCs w:val="24"/>
        </w:rPr>
        <w:t>Minister of Examples</w:t>
      </w:r>
    </w:p>
    <w:p w14:paraId="4337E0C9" w14:textId="77777777" w:rsidR="00DA7DE9" w:rsidRPr="00904FD6" w:rsidRDefault="00DA7DE9" w:rsidP="00066236">
      <w:pPr>
        <w:spacing w:after="160" w:line="259" w:lineRule="auto"/>
        <w:rPr>
          <w:rFonts w:eastAsiaTheme="minorHAnsi"/>
        </w:rPr>
      </w:pPr>
    </w:p>
    <w:p w14:paraId="6C7C059C" w14:textId="406D6D8D" w:rsidR="00AB777E" w:rsidRPr="00904FD6" w:rsidRDefault="00066236" w:rsidP="002D3840">
      <w:pPr>
        <w:pStyle w:val="Heading2"/>
        <w:spacing w:before="17"/>
        <w:ind w:left="0"/>
        <w:rPr>
          <w:sz w:val="28"/>
          <w:szCs w:val="28"/>
        </w:rPr>
      </w:pPr>
      <w:r w:rsidRPr="00904FD6">
        <w:rPr>
          <w:color w:val="333333"/>
          <w:sz w:val="28"/>
          <w:szCs w:val="28"/>
        </w:rPr>
        <w:t>Government</w:t>
      </w:r>
      <w:r w:rsidR="0000595E" w:rsidRPr="00904FD6">
        <w:rPr>
          <w:color w:val="333333"/>
          <w:sz w:val="28"/>
          <w:szCs w:val="28"/>
        </w:rPr>
        <w:t xml:space="preserve"> </w:t>
      </w:r>
      <w:r w:rsidRPr="00904FD6">
        <w:rPr>
          <w:color w:val="333333"/>
          <w:sz w:val="28"/>
          <w:szCs w:val="28"/>
        </w:rPr>
        <w:t>Examples</w:t>
      </w:r>
      <w:r w:rsidR="0000595E" w:rsidRPr="00904FD6">
        <w:rPr>
          <w:color w:val="333333"/>
          <w:sz w:val="28"/>
          <w:szCs w:val="28"/>
        </w:rPr>
        <w:t xml:space="preserve"> </w:t>
      </w:r>
      <w:r w:rsidR="004C6AE6" w:rsidRPr="00904FD6">
        <w:rPr>
          <w:color w:val="333333"/>
          <w:sz w:val="28"/>
          <w:szCs w:val="28"/>
        </w:rPr>
        <w:t>Bill:</w:t>
      </w:r>
      <w:r w:rsidR="0000595E" w:rsidRPr="00904FD6">
        <w:rPr>
          <w:color w:val="333333"/>
          <w:sz w:val="28"/>
          <w:szCs w:val="28"/>
        </w:rPr>
        <w:t xml:space="preserve"> </w:t>
      </w:r>
      <w:r w:rsidR="004C6AE6" w:rsidRPr="00904FD6">
        <w:rPr>
          <w:color w:val="333333"/>
          <w:sz w:val="28"/>
          <w:szCs w:val="28"/>
        </w:rPr>
        <w:t>Request</w:t>
      </w:r>
      <w:r w:rsidR="0000595E" w:rsidRPr="00904FD6">
        <w:rPr>
          <w:color w:val="333333"/>
          <w:sz w:val="28"/>
          <w:szCs w:val="28"/>
        </w:rPr>
        <w:t xml:space="preserve"> </w:t>
      </w:r>
      <w:r w:rsidR="004C6AE6" w:rsidRPr="00904FD6">
        <w:rPr>
          <w:color w:val="333333"/>
          <w:sz w:val="28"/>
          <w:szCs w:val="28"/>
        </w:rPr>
        <w:t>for</w:t>
      </w:r>
      <w:r w:rsidR="0000595E" w:rsidRPr="00904FD6">
        <w:rPr>
          <w:color w:val="333333"/>
          <w:sz w:val="28"/>
          <w:szCs w:val="28"/>
        </w:rPr>
        <w:t xml:space="preserve"> </w:t>
      </w:r>
      <w:r w:rsidRPr="00904FD6">
        <w:rPr>
          <w:color w:val="333333"/>
          <w:sz w:val="28"/>
          <w:szCs w:val="28"/>
        </w:rPr>
        <w:t>p</w:t>
      </w:r>
      <w:r w:rsidR="004C6AE6" w:rsidRPr="00904FD6">
        <w:rPr>
          <w:color w:val="333333"/>
          <w:sz w:val="28"/>
          <w:szCs w:val="28"/>
        </w:rPr>
        <w:t>riority</w:t>
      </w:r>
      <w:r w:rsidR="0000595E" w:rsidRPr="00904FD6">
        <w:rPr>
          <w:color w:val="333333"/>
          <w:sz w:val="28"/>
          <w:szCs w:val="28"/>
        </w:rPr>
        <w:t xml:space="preserve"> </w:t>
      </w:r>
      <w:r w:rsidR="004C6AE6" w:rsidRPr="00904FD6">
        <w:rPr>
          <w:color w:val="333333"/>
          <w:sz w:val="28"/>
          <w:szCs w:val="28"/>
        </w:rPr>
        <w:t>in</w:t>
      </w:r>
      <w:r w:rsidR="0000595E" w:rsidRPr="00904FD6">
        <w:rPr>
          <w:color w:val="333333"/>
          <w:sz w:val="28"/>
          <w:szCs w:val="28"/>
        </w:rPr>
        <w:t xml:space="preserve"> </w:t>
      </w:r>
      <w:r w:rsidR="004C6AE6" w:rsidRPr="00904FD6">
        <w:rPr>
          <w:color w:val="333333"/>
          <w:sz w:val="28"/>
          <w:szCs w:val="28"/>
        </w:rPr>
        <w:t>the</w:t>
      </w:r>
      <w:r w:rsidR="0000595E" w:rsidRPr="00904FD6">
        <w:rPr>
          <w:color w:val="333333"/>
          <w:sz w:val="28"/>
          <w:szCs w:val="28"/>
        </w:rPr>
        <w:t xml:space="preserve"> </w:t>
      </w:r>
      <w:r w:rsidR="004C6AE6" w:rsidRPr="00904FD6">
        <w:rPr>
          <w:color w:val="333333"/>
          <w:sz w:val="28"/>
          <w:szCs w:val="28"/>
        </w:rPr>
        <w:t>202</w:t>
      </w:r>
      <w:r w:rsidR="008406F4">
        <w:rPr>
          <w:color w:val="333333"/>
          <w:sz w:val="28"/>
          <w:szCs w:val="28"/>
        </w:rPr>
        <w:t>5</w:t>
      </w:r>
      <w:r w:rsidR="0000595E" w:rsidRPr="00904FD6">
        <w:rPr>
          <w:color w:val="333333"/>
          <w:sz w:val="28"/>
          <w:szCs w:val="28"/>
        </w:rPr>
        <w:t xml:space="preserve"> </w:t>
      </w:r>
      <w:r w:rsidR="004C6AE6" w:rsidRPr="00904FD6">
        <w:rPr>
          <w:color w:val="333333"/>
          <w:sz w:val="28"/>
          <w:szCs w:val="28"/>
        </w:rPr>
        <w:t>Legislation</w:t>
      </w:r>
      <w:r w:rsidR="0000595E" w:rsidRPr="00904FD6">
        <w:rPr>
          <w:color w:val="333333"/>
          <w:sz w:val="28"/>
          <w:szCs w:val="28"/>
        </w:rPr>
        <w:t xml:space="preserve"> </w:t>
      </w:r>
      <w:r w:rsidR="004C6AE6" w:rsidRPr="00904FD6">
        <w:rPr>
          <w:color w:val="333333"/>
          <w:sz w:val="28"/>
          <w:szCs w:val="28"/>
        </w:rPr>
        <w:t>Programme</w:t>
      </w:r>
    </w:p>
    <w:p w14:paraId="6CF01E47" w14:textId="77777777" w:rsidR="00AB777E" w:rsidRPr="00904FD6" w:rsidRDefault="00AB777E">
      <w:pPr>
        <w:pStyle w:val="BodyText"/>
        <w:rPr>
          <w:b/>
          <w:sz w:val="26"/>
        </w:rPr>
      </w:pPr>
    </w:p>
    <w:p w14:paraId="52C681E7" w14:textId="00CE581E" w:rsidR="00AB777E" w:rsidRPr="00904FD6" w:rsidRDefault="004C6AE6" w:rsidP="009140C0">
      <w:pPr>
        <w:spacing w:before="240" w:after="240"/>
        <w:rPr>
          <w:rFonts w:ascii="Arial"/>
          <w:b/>
          <w:sz w:val="24"/>
          <w:szCs w:val="24"/>
        </w:rPr>
      </w:pPr>
      <w:r w:rsidRPr="00904FD6">
        <w:rPr>
          <w:rFonts w:ascii="Arial"/>
          <w:b/>
          <w:sz w:val="24"/>
          <w:szCs w:val="24"/>
        </w:rPr>
        <w:t>Summary</w:t>
      </w:r>
      <w:r w:rsidR="0000595E" w:rsidRPr="00904FD6">
        <w:rPr>
          <w:rFonts w:ascii="Arial"/>
          <w:b/>
          <w:sz w:val="24"/>
          <w:szCs w:val="24"/>
        </w:rPr>
        <w:t xml:space="preserve"> </w:t>
      </w:r>
      <w:r w:rsidRPr="00904FD6">
        <w:rPr>
          <w:rFonts w:ascii="Arial"/>
          <w:b/>
          <w:sz w:val="24"/>
          <w:szCs w:val="24"/>
        </w:rPr>
        <w:t>information</w:t>
      </w:r>
    </w:p>
    <w:p w14:paraId="6F7D5716" w14:textId="77777777" w:rsidR="008406F4" w:rsidRPr="00FE169B" w:rsidRDefault="008406F4" w:rsidP="008406F4">
      <w:pPr>
        <w:pStyle w:val="CabStandard"/>
      </w:pPr>
      <w:r w:rsidRPr="00FE169B">
        <w:t>Give</w:t>
      </w:r>
      <w:r w:rsidRPr="00FE169B">
        <w:rPr>
          <w:spacing w:val="-2"/>
        </w:rPr>
        <w:t xml:space="preserve"> </w:t>
      </w:r>
      <w:r w:rsidRPr="00FE169B">
        <w:t>the</w:t>
      </w:r>
      <w:r w:rsidRPr="00FE169B">
        <w:rPr>
          <w:spacing w:val="-1"/>
        </w:rPr>
        <w:t xml:space="preserve"> </w:t>
      </w:r>
      <w:r w:rsidRPr="00FE169B">
        <w:t>following details about the</w:t>
      </w:r>
      <w:r w:rsidRPr="00FE169B">
        <w:rPr>
          <w:spacing w:val="-1"/>
        </w:rPr>
        <w:t xml:space="preserve"> </w:t>
      </w:r>
      <w:r w:rsidRPr="00FE169B">
        <w:t>bid for</w:t>
      </w:r>
      <w:r w:rsidRPr="00FE169B">
        <w:rPr>
          <w:spacing w:val="-1"/>
        </w:rPr>
        <w:t xml:space="preserve"> </w:t>
      </w:r>
      <w:r w:rsidRPr="00FE169B">
        <w:t>legislation:</w:t>
      </w:r>
    </w:p>
    <w:p w14:paraId="3682E074" w14:textId="77777777" w:rsidR="008406F4" w:rsidRPr="00FE169B" w:rsidRDefault="008406F4" w:rsidP="008406F4">
      <w:pPr>
        <w:pStyle w:val="CabStandard"/>
        <w:numPr>
          <w:ilvl w:val="1"/>
          <w:numId w:val="9"/>
        </w:numPr>
      </w:pPr>
      <w:r w:rsidRPr="00FE169B">
        <w:t>the</w:t>
      </w:r>
      <w:r w:rsidRPr="00FE169B">
        <w:rPr>
          <w:spacing w:val="-2"/>
        </w:rPr>
        <w:t xml:space="preserve"> </w:t>
      </w:r>
      <w:r w:rsidRPr="00FE169B">
        <w:t>portfolio</w:t>
      </w:r>
      <w:r w:rsidRPr="00FE169B">
        <w:rPr>
          <w:spacing w:val="-1"/>
        </w:rPr>
        <w:t xml:space="preserve"> </w:t>
      </w:r>
      <w:r w:rsidRPr="00FE169B">
        <w:t>of the</w:t>
      </w:r>
      <w:r w:rsidRPr="00FE169B">
        <w:rPr>
          <w:spacing w:val="-2"/>
        </w:rPr>
        <w:t xml:space="preserve"> </w:t>
      </w:r>
      <w:r w:rsidRPr="00FE169B">
        <w:t>sponsoring</w:t>
      </w:r>
      <w:r w:rsidRPr="00FE169B">
        <w:rPr>
          <w:spacing w:val="-1"/>
        </w:rPr>
        <w:t xml:space="preserve"> </w:t>
      </w:r>
      <w:r w:rsidRPr="00FE169B">
        <w:t>Minister;</w:t>
      </w:r>
    </w:p>
    <w:p w14:paraId="55E9868D" w14:textId="77777777" w:rsidR="008406F4" w:rsidRPr="00FE169B" w:rsidRDefault="008406F4" w:rsidP="008406F4">
      <w:pPr>
        <w:pStyle w:val="CabStandard"/>
        <w:numPr>
          <w:ilvl w:val="1"/>
          <w:numId w:val="9"/>
        </w:numPr>
      </w:pPr>
      <w:r w:rsidRPr="00FE169B">
        <w:t>the department responsible (include a departmental contact name and phone</w:t>
      </w:r>
      <w:r>
        <w:t xml:space="preserve"> </w:t>
      </w:r>
      <w:r w:rsidRPr="00FE169B">
        <w:rPr>
          <w:spacing w:val="-57"/>
        </w:rPr>
        <w:t xml:space="preserve"> </w:t>
      </w:r>
      <w:r w:rsidRPr="00FE169B">
        <w:t>number);</w:t>
      </w:r>
    </w:p>
    <w:p w14:paraId="7ADBA2D7" w14:textId="77777777" w:rsidR="008406F4" w:rsidRPr="00FE169B" w:rsidRDefault="008406F4" w:rsidP="008406F4">
      <w:pPr>
        <w:pStyle w:val="CabStandard"/>
        <w:numPr>
          <w:ilvl w:val="1"/>
          <w:numId w:val="9"/>
        </w:numPr>
      </w:pPr>
      <w:r w:rsidRPr="00FE169B">
        <w:t>the title of the proposed Bill (or the Bill in which these legislative changes are to be</w:t>
      </w:r>
      <w:r w:rsidRPr="00FE169B">
        <w:rPr>
          <w:spacing w:val="-57"/>
        </w:rPr>
        <w:t xml:space="preserve"> </w:t>
      </w:r>
      <w:r w:rsidRPr="00FE169B">
        <w:t>included);</w:t>
      </w:r>
    </w:p>
    <w:p w14:paraId="57030738" w14:textId="77777777" w:rsidR="008406F4" w:rsidRPr="00FE169B" w:rsidRDefault="008406F4" w:rsidP="008406F4">
      <w:pPr>
        <w:pStyle w:val="CabStandard"/>
        <w:numPr>
          <w:ilvl w:val="1"/>
          <w:numId w:val="9"/>
        </w:numPr>
      </w:pPr>
      <w:r w:rsidRPr="00FE169B">
        <w:t>the</w:t>
      </w:r>
      <w:r w:rsidRPr="00FE169B">
        <w:rPr>
          <w:spacing w:val="-1"/>
        </w:rPr>
        <w:t xml:space="preserve"> </w:t>
      </w:r>
      <w:r w:rsidRPr="00FE169B">
        <w:t>proposed</w:t>
      </w:r>
      <w:r w:rsidRPr="00FE169B">
        <w:rPr>
          <w:spacing w:val="-1"/>
        </w:rPr>
        <w:t xml:space="preserve"> </w:t>
      </w:r>
      <w:r w:rsidRPr="00FE169B">
        <w:t>ranking</w:t>
      </w:r>
      <w:r w:rsidRPr="00FE169B">
        <w:rPr>
          <w:spacing w:val="-1"/>
        </w:rPr>
        <w:t xml:space="preserve"> </w:t>
      </w:r>
      <w:r w:rsidRPr="00FE169B">
        <w:t>of</w:t>
      </w:r>
      <w:r w:rsidRPr="00FE169B">
        <w:rPr>
          <w:spacing w:val="4"/>
        </w:rPr>
        <w:t xml:space="preserve"> </w:t>
      </w:r>
      <w:r>
        <w:rPr>
          <w:spacing w:val="4"/>
        </w:rPr>
        <w:t xml:space="preserve">the </w:t>
      </w:r>
      <w:r w:rsidRPr="00FE169B">
        <w:t>Bill</w:t>
      </w:r>
      <w:r w:rsidRPr="00FE169B">
        <w:rPr>
          <w:spacing w:val="-1"/>
        </w:rPr>
        <w:t xml:space="preserve"> </w:t>
      </w:r>
      <w:r w:rsidRPr="00FE169B">
        <w:t>within</w:t>
      </w:r>
      <w:r w:rsidRPr="00FE169B">
        <w:rPr>
          <w:spacing w:val="-3"/>
        </w:rPr>
        <w:t xml:space="preserve"> </w:t>
      </w:r>
      <w:r w:rsidRPr="00FE169B">
        <w:t>the</w:t>
      </w:r>
      <w:r w:rsidRPr="00FE169B">
        <w:rPr>
          <w:spacing w:val="-1"/>
        </w:rPr>
        <w:t xml:space="preserve"> </w:t>
      </w:r>
      <w:r w:rsidRPr="00FE169B">
        <w:t>bids from</w:t>
      </w:r>
      <w:r w:rsidRPr="00FE169B">
        <w:rPr>
          <w:spacing w:val="-1"/>
        </w:rPr>
        <w:t xml:space="preserve"> </w:t>
      </w:r>
      <w:r w:rsidRPr="00FE169B">
        <w:t>this</w:t>
      </w:r>
      <w:r w:rsidRPr="00FE169B">
        <w:rPr>
          <w:spacing w:val="-1"/>
        </w:rPr>
        <w:t xml:space="preserve"> </w:t>
      </w:r>
      <w:r w:rsidRPr="00FE169B">
        <w:t>portfolio;</w:t>
      </w:r>
      <w:r w:rsidRPr="00FE169B">
        <w:rPr>
          <w:spacing w:val="-1"/>
        </w:rPr>
        <w:t xml:space="preserve"> </w:t>
      </w:r>
    </w:p>
    <w:p w14:paraId="2A38C596" w14:textId="77777777" w:rsidR="008406F4" w:rsidRPr="00FE169B" w:rsidRDefault="008406F4" w:rsidP="008406F4">
      <w:pPr>
        <w:pStyle w:val="CabStandard"/>
        <w:numPr>
          <w:ilvl w:val="1"/>
          <w:numId w:val="9"/>
        </w:numPr>
      </w:pPr>
      <w:r w:rsidRPr="00FE169B">
        <w:t>whether the Bill is estimated to be small/medium/large and of</w:t>
      </w:r>
      <w:r>
        <w:t xml:space="preserve"> </w:t>
      </w:r>
      <w:r w:rsidRPr="00FE169B">
        <w:rPr>
          <w:spacing w:val="-57"/>
        </w:rPr>
        <w:t xml:space="preserve"> </w:t>
      </w:r>
      <w:r w:rsidRPr="00FE169B">
        <w:t>low/medium/high</w:t>
      </w:r>
      <w:r w:rsidRPr="00FE169B">
        <w:rPr>
          <w:spacing w:val="-1"/>
        </w:rPr>
        <w:t xml:space="preserve"> </w:t>
      </w:r>
      <w:r w:rsidRPr="00FE169B">
        <w:t xml:space="preserve">complexity; </w:t>
      </w:r>
    </w:p>
    <w:p w14:paraId="5F00E7F4" w14:textId="77777777" w:rsidR="008406F4" w:rsidRPr="00FE169B" w:rsidRDefault="008406F4" w:rsidP="008406F4">
      <w:pPr>
        <w:pStyle w:val="CabStandard"/>
        <w:numPr>
          <w:ilvl w:val="1"/>
          <w:numId w:val="9"/>
        </w:numPr>
      </w:pPr>
      <w:r w:rsidRPr="00FE169B">
        <w:t>the</w:t>
      </w:r>
      <w:r w:rsidRPr="00FE169B">
        <w:rPr>
          <w:spacing w:val="-2"/>
        </w:rPr>
        <w:t xml:space="preserve"> </w:t>
      </w:r>
      <w:r w:rsidRPr="00FE169B">
        <w:t>proposed</w:t>
      </w:r>
      <w:r w:rsidRPr="00FE169B">
        <w:rPr>
          <w:spacing w:val="-1"/>
        </w:rPr>
        <w:t xml:space="preserve"> </w:t>
      </w:r>
      <w:r w:rsidRPr="00FE169B">
        <w:t xml:space="preserve">priority category (more information about this is in the ‘need for legislation’ section below); </w:t>
      </w:r>
    </w:p>
    <w:p w14:paraId="40CF5B06" w14:textId="77777777" w:rsidR="008406F4" w:rsidRPr="00FE169B" w:rsidRDefault="008406F4" w:rsidP="008406F4">
      <w:pPr>
        <w:pStyle w:val="CabStandard"/>
        <w:numPr>
          <w:ilvl w:val="1"/>
          <w:numId w:val="9"/>
        </w:numPr>
      </w:pPr>
      <w:r w:rsidRPr="00FE169B">
        <w:t>an explanation for why the proposed priority is being sought, including if the proposed priority is 2 or 3, a reason why the Bill must or should be passed before the end of 2025 (for example, meeting a commitment made in the National-ACT coalition agreement, meeting a commitment made in the National-New Zealand First coalition agreement, or fulfilling a legal or other mandatory requirement that must be met before the end of 2025).</w:t>
      </w:r>
    </w:p>
    <w:p w14:paraId="6DE3D7C8" w14:textId="77777777" w:rsidR="008406F4" w:rsidRPr="00FE169B" w:rsidRDefault="008406F4" w:rsidP="008406F4">
      <w:pPr>
        <w:pStyle w:val="CabStandard"/>
      </w:pPr>
      <w:r w:rsidRPr="00FE169B">
        <w:t xml:space="preserve">The summary information is required for bids prepared in response to the </w:t>
      </w:r>
      <w:hyperlink r:id="rId8">
        <w:r w:rsidRPr="00FE169B">
          <w:rPr>
            <w:u w:val="single" w:color="000066"/>
          </w:rPr>
          <w:t>annual request</w:t>
        </w:r>
      </w:hyperlink>
      <w:r w:rsidRPr="00FE169B">
        <w:rPr>
          <w:u w:color="000066"/>
        </w:rPr>
        <w:t xml:space="preserve"> </w:t>
      </w:r>
      <w:r w:rsidRPr="00FE169B">
        <w:t>for</w:t>
      </w:r>
      <w:r w:rsidRPr="00FE169B">
        <w:rPr>
          <w:spacing w:val="1"/>
        </w:rPr>
        <w:t xml:space="preserve"> </w:t>
      </w:r>
      <w:r w:rsidRPr="00FE169B">
        <w:t>bids. For papers to LEG seeking a priority outside this process, the "summary information"</w:t>
      </w:r>
      <w:r w:rsidRPr="00FE169B">
        <w:rPr>
          <w:spacing w:val="1"/>
        </w:rPr>
        <w:t xml:space="preserve"> </w:t>
      </w:r>
      <w:r w:rsidRPr="00FE169B">
        <w:t>section should be replaced with a "proposal" section that succinctly states what Ministers are</w:t>
      </w:r>
      <w:r w:rsidRPr="00FE169B">
        <w:rPr>
          <w:spacing w:val="-57"/>
        </w:rPr>
        <w:t xml:space="preserve"> </w:t>
      </w:r>
      <w:r w:rsidRPr="00FE169B">
        <w:t>being</w:t>
      </w:r>
      <w:r w:rsidRPr="00FE169B">
        <w:rPr>
          <w:spacing w:val="-1"/>
        </w:rPr>
        <w:t xml:space="preserve"> </w:t>
      </w:r>
      <w:r w:rsidRPr="00FE169B">
        <w:t>asked to decide.</w:t>
      </w:r>
    </w:p>
    <w:p w14:paraId="2A477D27" w14:textId="77777777" w:rsidR="00AB777E" w:rsidRPr="00904FD6" w:rsidRDefault="00AB777E">
      <w:pPr>
        <w:pStyle w:val="BodyText"/>
        <w:spacing w:before="1"/>
        <w:rPr>
          <w:sz w:val="13"/>
        </w:rPr>
      </w:pPr>
    </w:p>
    <w:p w14:paraId="13991444" w14:textId="77777777" w:rsidR="00AB777E" w:rsidRPr="00904FD6" w:rsidRDefault="004C6AE6" w:rsidP="002D3840">
      <w:pPr>
        <w:pStyle w:val="Heading2"/>
        <w:spacing w:before="90"/>
        <w:ind w:left="0"/>
      </w:pPr>
      <w:r w:rsidRPr="00904FD6">
        <w:rPr>
          <w:color w:val="333333"/>
        </w:rPr>
        <w:t>Policy</w:t>
      </w:r>
    </w:p>
    <w:p w14:paraId="72AB3909" w14:textId="77777777" w:rsidR="00AB777E" w:rsidRPr="00904FD6" w:rsidRDefault="00AB777E">
      <w:pPr>
        <w:pStyle w:val="BodyText"/>
        <w:rPr>
          <w:b/>
          <w:sz w:val="25"/>
        </w:rPr>
      </w:pPr>
    </w:p>
    <w:p w14:paraId="01919A55" w14:textId="77777777" w:rsidR="009140C0" w:rsidRPr="00FE169B" w:rsidRDefault="009140C0" w:rsidP="009140C0">
      <w:pPr>
        <w:pStyle w:val="CabStandard"/>
        <w:rPr>
          <w:szCs w:val="24"/>
        </w:rPr>
      </w:pPr>
      <w:r w:rsidRPr="00FE169B">
        <w:t xml:space="preserve">Briefly summarise the policy to be implemented by the Bill, giving the Cabinet or Cabinet committee minute references and dates of any relevant Cabinet and Cabinet committee decisions </w:t>
      </w:r>
      <w:r w:rsidRPr="00FE169B">
        <w:rPr>
          <w:szCs w:val="24"/>
          <w:lang w:eastAsia="en-NZ"/>
        </w:rPr>
        <w:t>(i.e. Cabinet agreed to the policy on 15 October 2024 [CAB-24-MIN-1234])</w:t>
      </w:r>
      <w:r w:rsidRPr="00FE169B">
        <w:rPr>
          <w:szCs w:val="24"/>
        </w:rPr>
        <w:t>.</w:t>
      </w:r>
    </w:p>
    <w:p w14:paraId="49DA63EE" w14:textId="77777777" w:rsidR="009140C0" w:rsidRPr="00FE169B" w:rsidRDefault="009140C0" w:rsidP="009140C0">
      <w:pPr>
        <w:pStyle w:val="CabStandard"/>
        <w:rPr>
          <w:szCs w:val="22"/>
        </w:rPr>
      </w:pPr>
      <w:r w:rsidRPr="00FE169B">
        <w:t xml:space="preserve">Include a brief outline of whether Cabinet’s requirements for impact analysis or any supplementary analysis have been met. If all policy approvals have not yet been given, indicate whether the timeline leading to policy approvals has been discussed or confirmed </w:t>
      </w:r>
      <w:r w:rsidRPr="00FE169B">
        <w:lastRenderedPageBreak/>
        <w:t xml:space="preserve">with the Ministry for Regulation, and include a summary of any comments from the Ministry. </w:t>
      </w:r>
    </w:p>
    <w:p w14:paraId="5A386C04" w14:textId="77777777" w:rsidR="009140C0" w:rsidRPr="00FE169B" w:rsidRDefault="009140C0" w:rsidP="009140C0">
      <w:pPr>
        <w:pStyle w:val="CabStandard"/>
      </w:pPr>
      <w:r w:rsidRPr="00FE169B">
        <w:t>Explain how the bid aligns with the Government’s priorities, enables the Government to meet its election and coalition commitments, and/or contributes to the efficient and effective operation of the relevant regulatory system.</w:t>
      </w:r>
    </w:p>
    <w:p w14:paraId="4194B07E" w14:textId="77777777" w:rsidR="009140C0" w:rsidRPr="00FE169B" w:rsidRDefault="009140C0" w:rsidP="009140C0">
      <w:pPr>
        <w:pStyle w:val="CabStandard"/>
      </w:pPr>
      <w:r w:rsidRPr="00FE169B">
        <w:t>Indicate</w:t>
      </w:r>
      <w:r w:rsidRPr="00FE169B">
        <w:rPr>
          <w:spacing w:val="-2"/>
        </w:rPr>
        <w:t xml:space="preserve"> </w:t>
      </w:r>
      <w:r w:rsidRPr="00FE169B">
        <w:t>any</w:t>
      </w:r>
      <w:r w:rsidRPr="00FE169B">
        <w:rPr>
          <w:spacing w:val="1"/>
        </w:rPr>
        <w:t xml:space="preserve"> </w:t>
      </w:r>
      <w:r w:rsidRPr="00FE169B">
        <w:t>aspects of</w:t>
      </w:r>
      <w:r w:rsidRPr="00FE169B">
        <w:rPr>
          <w:spacing w:val="-1"/>
        </w:rPr>
        <w:t xml:space="preserve"> </w:t>
      </w:r>
      <w:r w:rsidRPr="00FE169B">
        <w:t>the</w:t>
      </w:r>
      <w:r w:rsidRPr="00FE169B">
        <w:rPr>
          <w:spacing w:val="-2"/>
        </w:rPr>
        <w:t xml:space="preserve"> </w:t>
      </w:r>
      <w:r w:rsidRPr="00FE169B">
        <w:t>Bill</w:t>
      </w:r>
      <w:r w:rsidRPr="00FE169B">
        <w:rPr>
          <w:spacing w:val="1"/>
        </w:rPr>
        <w:t xml:space="preserve"> </w:t>
      </w:r>
      <w:r w:rsidRPr="00FE169B">
        <w:t>that</w:t>
      </w:r>
      <w:r w:rsidRPr="00FE169B">
        <w:rPr>
          <w:spacing w:val="-1"/>
        </w:rPr>
        <w:t xml:space="preserve"> </w:t>
      </w:r>
      <w:r w:rsidRPr="00FE169B">
        <w:t>are</w:t>
      </w:r>
      <w:r w:rsidRPr="00FE169B">
        <w:rPr>
          <w:spacing w:val="-5"/>
        </w:rPr>
        <w:t xml:space="preserve"> </w:t>
      </w:r>
      <w:r w:rsidRPr="00FE169B">
        <w:t>likely to</w:t>
      </w:r>
      <w:r w:rsidRPr="00FE169B">
        <w:rPr>
          <w:spacing w:val="-1"/>
        </w:rPr>
        <w:t xml:space="preserve"> </w:t>
      </w:r>
      <w:r w:rsidRPr="00FE169B">
        <w:t>be contentious.</w:t>
      </w:r>
    </w:p>
    <w:p w14:paraId="00439FDA" w14:textId="77777777" w:rsidR="009140C0" w:rsidRPr="00FE169B" w:rsidRDefault="009140C0" w:rsidP="009140C0">
      <w:pPr>
        <w:pStyle w:val="CabStandard"/>
      </w:pPr>
      <w:r w:rsidRPr="00FE169B">
        <w:t>Note any policy issues that have not yet been agreed and the dates by which these are</w:t>
      </w:r>
      <w:r>
        <w:t xml:space="preserve"> </w:t>
      </w:r>
      <w:r w:rsidRPr="00FE169B">
        <w:rPr>
          <w:spacing w:val="-57"/>
        </w:rPr>
        <w:t xml:space="preserve"> </w:t>
      </w:r>
      <w:r w:rsidRPr="00FE169B">
        <w:t>expected</w:t>
      </w:r>
      <w:r w:rsidRPr="00FE169B">
        <w:rPr>
          <w:spacing w:val="-1"/>
        </w:rPr>
        <w:t xml:space="preserve"> </w:t>
      </w:r>
      <w:r w:rsidRPr="00FE169B">
        <w:t>to</w:t>
      </w:r>
      <w:r w:rsidRPr="00FE169B">
        <w:rPr>
          <w:spacing w:val="-1"/>
        </w:rPr>
        <w:t xml:space="preserve"> </w:t>
      </w:r>
      <w:r w:rsidRPr="00FE169B">
        <w:t>be</w:t>
      </w:r>
      <w:r w:rsidRPr="00FE169B">
        <w:rPr>
          <w:spacing w:val="-1"/>
        </w:rPr>
        <w:t xml:space="preserve"> </w:t>
      </w:r>
      <w:r w:rsidRPr="00FE169B">
        <w:t>resolved by Cabinet.</w:t>
      </w:r>
    </w:p>
    <w:p w14:paraId="2AF5EEBB" w14:textId="77777777" w:rsidR="00AB777E" w:rsidRPr="00904FD6" w:rsidRDefault="00AB777E">
      <w:pPr>
        <w:pStyle w:val="BodyText"/>
        <w:spacing w:before="10"/>
        <w:rPr>
          <w:sz w:val="20"/>
        </w:rPr>
      </w:pPr>
    </w:p>
    <w:p w14:paraId="37D453AD" w14:textId="4D7AEA2B" w:rsidR="00AB777E" w:rsidRPr="00904FD6" w:rsidRDefault="004C6AE6" w:rsidP="002D3840">
      <w:pPr>
        <w:pStyle w:val="Heading2"/>
        <w:ind w:left="0"/>
      </w:pPr>
      <w:r w:rsidRPr="00904FD6">
        <w:rPr>
          <w:color w:val="333333"/>
        </w:rPr>
        <w:t>Need</w:t>
      </w:r>
      <w:r w:rsidR="0000595E" w:rsidRPr="00904FD6">
        <w:rPr>
          <w:color w:val="333333"/>
        </w:rPr>
        <w:t xml:space="preserve"> </w:t>
      </w:r>
      <w:r w:rsidRPr="00904FD6">
        <w:rPr>
          <w:color w:val="333333"/>
        </w:rPr>
        <w:t>for</w:t>
      </w:r>
      <w:r w:rsidR="0000595E" w:rsidRPr="00904FD6">
        <w:rPr>
          <w:color w:val="333333"/>
        </w:rPr>
        <w:t xml:space="preserve"> </w:t>
      </w:r>
      <w:r w:rsidRPr="00904FD6">
        <w:rPr>
          <w:color w:val="333333"/>
        </w:rPr>
        <w:t>legislation</w:t>
      </w:r>
    </w:p>
    <w:p w14:paraId="679AE238" w14:textId="77777777" w:rsidR="00AB777E" w:rsidRPr="00904FD6" w:rsidRDefault="00AB777E">
      <w:pPr>
        <w:pStyle w:val="BodyText"/>
        <w:rPr>
          <w:b/>
          <w:sz w:val="25"/>
        </w:rPr>
      </w:pPr>
    </w:p>
    <w:p w14:paraId="36CBF418" w14:textId="77777777" w:rsidR="009140C0" w:rsidRPr="00FE169B" w:rsidRDefault="009140C0" w:rsidP="009140C0">
      <w:pPr>
        <w:pStyle w:val="CabStandard"/>
      </w:pPr>
      <w:r w:rsidRPr="00FE169B">
        <w:t>Why is legislative action needed to implement the policy? Why is legislation the preferred approach over other interventions? Please attach or refer to legal advice and refer to any completed regulatory impact statements.</w:t>
      </w:r>
    </w:p>
    <w:p w14:paraId="49601895" w14:textId="77777777" w:rsidR="009140C0" w:rsidRPr="00FE169B" w:rsidRDefault="009140C0" w:rsidP="009140C0">
      <w:pPr>
        <w:pStyle w:val="CabStandard"/>
      </w:pPr>
      <w:r w:rsidRPr="00FE169B">
        <w:t xml:space="preserve">Indicate the </w:t>
      </w:r>
      <w:r w:rsidRPr="00FE169B">
        <w:rPr>
          <w:szCs w:val="24"/>
        </w:rPr>
        <w:t xml:space="preserve">suggested priority (the priority categories are outlined in the </w:t>
      </w:r>
      <w:hyperlink r:id="rId9" w:history="1">
        <w:r w:rsidRPr="00FE169B">
          <w:rPr>
            <w:rStyle w:val="Hyperlink"/>
            <w:color w:val="auto"/>
            <w:szCs w:val="24"/>
          </w:rPr>
          <w:t>CabGuide</w:t>
        </w:r>
      </w:hyperlink>
      <w:r w:rsidRPr="00FE169B">
        <w:rPr>
          <w:szCs w:val="24"/>
        </w:rPr>
        <w:t>). Is it</w:t>
      </w:r>
      <w:r w:rsidRPr="00FE169B">
        <w:t xml:space="preserve"> essential that legislation be enacted in the period under consideration,</w:t>
      </w:r>
      <w:r w:rsidRPr="00FE169B">
        <w:rPr>
          <w:spacing w:val="-1"/>
        </w:rPr>
        <w:t xml:space="preserve"> </w:t>
      </w:r>
      <w:r w:rsidRPr="00FE169B">
        <w:t>or</w:t>
      </w:r>
      <w:r w:rsidRPr="00FE169B">
        <w:rPr>
          <w:spacing w:val="-1"/>
        </w:rPr>
        <w:t xml:space="preserve"> </w:t>
      </w:r>
      <w:r w:rsidRPr="00FE169B">
        <w:t>simply desirable?</w:t>
      </w:r>
      <w:r w:rsidRPr="00FE169B">
        <w:rPr>
          <w:spacing w:val="1"/>
        </w:rPr>
        <w:t xml:space="preserve"> </w:t>
      </w:r>
      <w:r w:rsidRPr="00FE169B">
        <w:t>If</w:t>
      </w:r>
      <w:r w:rsidRPr="00FE169B">
        <w:rPr>
          <w:spacing w:val="-2"/>
        </w:rPr>
        <w:t xml:space="preserve"> </w:t>
      </w:r>
      <w:r w:rsidRPr="00FE169B">
        <w:t>it is essential, explain why, drawing a direct link to the applicable Cabinet decision or government commitment.</w:t>
      </w:r>
    </w:p>
    <w:p w14:paraId="069BDA22" w14:textId="77777777" w:rsidR="009140C0" w:rsidRPr="00FE169B" w:rsidRDefault="009140C0" w:rsidP="009140C0">
      <w:pPr>
        <w:pStyle w:val="CabStandard"/>
      </w:pPr>
      <w:r w:rsidRPr="00FE169B">
        <w:t>If the proposal is for amending legislation, has the principal Act been amended in the last</w:t>
      </w:r>
      <w:r w:rsidRPr="00FE169B">
        <w:rPr>
          <w:spacing w:val="1"/>
        </w:rPr>
        <w:t xml:space="preserve"> </w:t>
      </w:r>
      <w:r w:rsidRPr="00FE169B">
        <w:t>year or will it be amended in the near future? If so, explain why this amendment is needed</w:t>
      </w:r>
      <w:r>
        <w:t xml:space="preserve"> </w:t>
      </w:r>
      <w:r w:rsidRPr="00FE169B">
        <w:rPr>
          <w:spacing w:val="-57"/>
        </w:rPr>
        <w:t xml:space="preserve"> </w:t>
      </w:r>
      <w:r w:rsidRPr="00FE169B">
        <w:t>now, why it was not made as part of the previous legislation, and what consideration has been given to undertaking a broader review or rewrite of the legislation.</w:t>
      </w:r>
    </w:p>
    <w:p w14:paraId="4662D0B1" w14:textId="77777777" w:rsidR="00AB777E" w:rsidRPr="00904FD6" w:rsidRDefault="00AB777E">
      <w:pPr>
        <w:pStyle w:val="BodyText"/>
        <w:spacing w:before="4"/>
        <w:rPr>
          <w:sz w:val="20"/>
        </w:rPr>
      </w:pPr>
    </w:p>
    <w:p w14:paraId="57ECF3CF" w14:textId="77777777" w:rsidR="00AB777E" w:rsidRPr="00904FD6" w:rsidRDefault="004C6AE6" w:rsidP="002D3840">
      <w:pPr>
        <w:pStyle w:val="Heading2"/>
        <w:ind w:left="0"/>
      </w:pPr>
      <w:r w:rsidRPr="00904FD6">
        <w:rPr>
          <w:color w:val="333333"/>
        </w:rPr>
        <w:t>Compliance</w:t>
      </w:r>
    </w:p>
    <w:p w14:paraId="3852406A" w14:textId="77777777" w:rsidR="00AB777E" w:rsidRPr="00904FD6" w:rsidRDefault="00AB777E">
      <w:pPr>
        <w:pStyle w:val="BodyText"/>
        <w:spacing w:before="1"/>
        <w:rPr>
          <w:b/>
          <w:sz w:val="25"/>
        </w:rPr>
      </w:pPr>
    </w:p>
    <w:p w14:paraId="03D47DC2" w14:textId="77777777" w:rsidR="009140C0" w:rsidRPr="00FE169B" w:rsidRDefault="009140C0" w:rsidP="009140C0">
      <w:pPr>
        <w:pStyle w:val="CabStandard"/>
      </w:pPr>
      <w:r w:rsidRPr="00FE169B">
        <w:t>Indicate whether the Bill is likely to comply with each of the following, with reasons if the Bill is not expected to</w:t>
      </w:r>
      <w:r w:rsidRPr="00FE169B">
        <w:rPr>
          <w:spacing w:val="-1"/>
        </w:rPr>
        <w:t xml:space="preserve"> </w:t>
      </w:r>
      <w:r w:rsidRPr="00FE169B">
        <w:t>comply:</w:t>
      </w:r>
    </w:p>
    <w:p w14:paraId="09E93673" w14:textId="77777777" w:rsidR="009140C0" w:rsidRPr="00FE169B" w:rsidRDefault="009140C0" w:rsidP="009140C0">
      <w:pPr>
        <w:pStyle w:val="CabStandard"/>
        <w:numPr>
          <w:ilvl w:val="1"/>
          <w:numId w:val="14"/>
        </w:numPr>
      </w:pPr>
      <w:r w:rsidRPr="00FE169B">
        <w:t xml:space="preserve">the rights and freedoms contained in </w:t>
      </w:r>
      <w:r w:rsidRPr="00FE169B">
        <w:rPr>
          <w:szCs w:val="24"/>
        </w:rPr>
        <w:t>the New Zealand Bill of Rights Act 1990</w:t>
      </w:r>
      <w:r w:rsidRPr="00FE169B">
        <w:rPr>
          <w:sz w:val="28"/>
          <w:szCs w:val="24"/>
        </w:rPr>
        <w:t xml:space="preserve"> </w:t>
      </w:r>
      <w:r w:rsidRPr="00FE169B">
        <w:t>and</w:t>
      </w:r>
      <w:r>
        <w:t xml:space="preserve"> </w:t>
      </w:r>
      <w:r w:rsidRPr="00FE169B">
        <w:t>the</w:t>
      </w:r>
      <w:r w:rsidRPr="00FE169B">
        <w:rPr>
          <w:spacing w:val="-2"/>
        </w:rPr>
        <w:t xml:space="preserve"> </w:t>
      </w:r>
      <w:r w:rsidRPr="00FE169B">
        <w:t>Human Rights Act 1993;</w:t>
      </w:r>
    </w:p>
    <w:p w14:paraId="52DA8B61" w14:textId="77777777" w:rsidR="009140C0" w:rsidRPr="00FE169B" w:rsidRDefault="009140C0" w:rsidP="009140C0">
      <w:pPr>
        <w:pStyle w:val="CabStandard"/>
        <w:numPr>
          <w:ilvl w:val="1"/>
          <w:numId w:val="14"/>
        </w:numPr>
      </w:pPr>
      <w:r w:rsidRPr="00FE169B">
        <w:t xml:space="preserve">the principles and guidelines set out in </w:t>
      </w:r>
      <w:r w:rsidRPr="00FE169B">
        <w:rPr>
          <w:szCs w:val="24"/>
        </w:rPr>
        <w:t xml:space="preserve">the </w:t>
      </w:r>
      <w:hyperlink r:id="rId10" w:history="1">
        <w:r w:rsidRPr="00FE169B">
          <w:rPr>
            <w:szCs w:val="24"/>
          </w:rPr>
          <w:t>Privacy Act 2020</w:t>
        </w:r>
      </w:hyperlink>
      <w:r w:rsidRPr="00FE169B">
        <w:rPr>
          <w:szCs w:val="24"/>
        </w:rPr>
        <w:t xml:space="preserve"> (if</w:t>
      </w:r>
      <w:r w:rsidRPr="00FE169B">
        <w:rPr>
          <w:sz w:val="28"/>
          <w:szCs w:val="24"/>
        </w:rPr>
        <w:t xml:space="preserve"> </w:t>
      </w:r>
      <w:r w:rsidRPr="00FE169B">
        <w:t>the legislation raises</w:t>
      </w:r>
      <w:r w:rsidRPr="00FE169B">
        <w:rPr>
          <w:spacing w:val="-57"/>
        </w:rPr>
        <w:t xml:space="preserve"> </w:t>
      </w:r>
      <w:r w:rsidRPr="00FE169B">
        <w:t xml:space="preserve">privacy issues, indicate whether the </w:t>
      </w:r>
      <w:hyperlink r:id="rId11">
        <w:r w:rsidRPr="00FE169B">
          <w:rPr>
            <w:u w:val="single" w:color="000066"/>
          </w:rPr>
          <w:t>Privacy Commissioner</w:t>
        </w:r>
        <w:r w:rsidRPr="00FE169B">
          <w:t xml:space="preserve"> </w:t>
        </w:r>
      </w:hyperlink>
      <w:r w:rsidRPr="00FE169B">
        <w:t>agrees that it</w:t>
      </w:r>
      <w:r w:rsidRPr="00FE169B">
        <w:rPr>
          <w:spacing w:val="1"/>
        </w:rPr>
        <w:t xml:space="preserve"> </w:t>
      </w:r>
      <w:r w:rsidRPr="00FE169B">
        <w:t>complies</w:t>
      </w:r>
      <w:r w:rsidRPr="00FE169B">
        <w:rPr>
          <w:spacing w:val="-2"/>
        </w:rPr>
        <w:t xml:space="preserve"> </w:t>
      </w:r>
      <w:r w:rsidRPr="00FE169B">
        <w:t>with all relevant principles);</w:t>
      </w:r>
    </w:p>
    <w:p w14:paraId="2521EB85" w14:textId="77777777" w:rsidR="009140C0" w:rsidRPr="00FE169B" w:rsidRDefault="009140C0" w:rsidP="009140C0">
      <w:pPr>
        <w:pStyle w:val="CabStandard"/>
        <w:numPr>
          <w:ilvl w:val="1"/>
          <w:numId w:val="14"/>
        </w:numPr>
      </w:pPr>
      <w:r w:rsidRPr="00FE169B">
        <w:t>the principles of the Treaty of Waitangi;</w:t>
      </w:r>
    </w:p>
    <w:p w14:paraId="21551AA5" w14:textId="77777777" w:rsidR="009140C0" w:rsidRPr="00FE169B" w:rsidRDefault="009140C0" w:rsidP="009140C0">
      <w:pPr>
        <w:pStyle w:val="CabStandard"/>
        <w:numPr>
          <w:ilvl w:val="1"/>
          <w:numId w:val="14"/>
        </w:numPr>
      </w:pPr>
      <w:r w:rsidRPr="00FE169B">
        <w:t>the</w:t>
      </w:r>
      <w:r w:rsidRPr="00FE169B">
        <w:rPr>
          <w:spacing w:val="-2"/>
        </w:rPr>
        <w:t xml:space="preserve"> </w:t>
      </w:r>
      <w:r w:rsidRPr="00FE169B">
        <w:t>relevant</w:t>
      </w:r>
      <w:r w:rsidRPr="00FE169B">
        <w:rPr>
          <w:spacing w:val="-1"/>
        </w:rPr>
        <w:t xml:space="preserve"> </w:t>
      </w:r>
      <w:r w:rsidRPr="00FE169B">
        <w:t>international</w:t>
      </w:r>
      <w:r w:rsidRPr="00FE169B">
        <w:rPr>
          <w:spacing w:val="3"/>
        </w:rPr>
        <w:t xml:space="preserve"> </w:t>
      </w:r>
      <w:r w:rsidRPr="00FE169B">
        <w:t>standards</w:t>
      </w:r>
      <w:r w:rsidRPr="00FE169B">
        <w:rPr>
          <w:spacing w:val="-2"/>
        </w:rPr>
        <w:t xml:space="preserve"> </w:t>
      </w:r>
      <w:r w:rsidRPr="00FE169B">
        <w:t>and</w:t>
      </w:r>
      <w:r w:rsidRPr="00FE169B">
        <w:rPr>
          <w:spacing w:val="-2"/>
        </w:rPr>
        <w:t xml:space="preserve"> </w:t>
      </w:r>
      <w:r w:rsidRPr="00FE169B">
        <w:t>obligations;</w:t>
      </w:r>
      <w:r w:rsidRPr="00FE169B">
        <w:rPr>
          <w:spacing w:val="-1"/>
        </w:rPr>
        <w:t xml:space="preserve"> </w:t>
      </w:r>
      <w:r w:rsidRPr="00FE169B">
        <w:t>and</w:t>
      </w:r>
    </w:p>
    <w:p w14:paraId="58EBF0CD" w14:textId="77777777" w:rsidR="009140C0" w:rsidRPr="00FE169B" w:rsidRDefault="009140C0" w:rsidP="009140C0">
      <w:pPr>
        <w:pStyle w:val="CabStandard"/>
        <w:numPr>
          <w:ilvl w:val="1"/>
          <w:numId w:val="14"/>
        </w:numPr>
      </w:pPr>
      <w:r w:rsidRPr="00FE169B">
        <w:t xml:space="preserve">the </w:t>
      </w:r>
      <w:hyperlink r:id="rId12">
        <w:r w:rsidRPr="00FE169B">
          <w:rPr>
            <w:u w:val="single" w:color="000066"/>
          </w:rPr>
          <w:t>Legislation Guidelines (2021 edition)</w:t>
        </w:r>
      </w:hyperlink>
      <w:r w:rsidRPr="00FE169B">
        <w:rPr>
          <w:u w:color="000066"/>
        </w:rPr>
        <w:t>,</w:t>
      </w:r>
      <w:r w:rsidRPr="00FE169B">
        <w:rPr>
          <w:i/>
          <w:u w:color="000066"/>
        </w:rPr>
        <w:t xml:space="preserve"> </w:t>
      </w:r>
      <w:r w:rsidRPr="00FE169B">
        <w:t>which are maintained by the Legislation Design</w:t>
      </w:r>
      <w:r w:rsidRPr="00FE169B">
        <w:rPr>
          <w:spacing w:val="-1"/>
        </w:rPr>
        <w:t xml:space="preserve"> </w:t>
      </w:r>
      <w:r w:rsidRPr="00FE169B">
        <w:t>and Advisory Committee.</w:t>
      </w:r>
    </w:p>
    <w:p w14:paraId="35A2BA8F" w14:textId="77777777" w:rsidR="00AB777E" w:rsidRPr="00904FD6" w:rsidRDefault="00AB777E" w:rsidP="00DA7DE9">
      <w:pPr>
        <w:pStyle w:val="BodyText"/>
        <w:spacing w:before="10"/>
        <w:ind w:right="23"/>
        <w:rPr>
          <w:sz w:val="20"/>
        </w:rPr>
      </w:pPr>
    </w:p>
    <w:p w14:paraId="3EDBC70E" w14:textId="78E63233" w:rsidR="00AB777E" w:rsidRPr="00904FD6" w:rsidRDefault="004C6AE6" w:rsidP="00DA7DE9">
      <w:pPr>
        <w:pStyle w:val="Heading2"/>
        <w:ind w:left="0" w:right="23"/>
      </w:pPr>
      <w:r w:rsidRPr="00904FD6">
        <w:rPr>
          <w:color w:val="333333"/>
        </w:rPr>
        <w:t>Binding</w:t>
      </w:r>
      <w:r w:rsidR="0000595E" w:rsidRPr="00904FD6">
        <w:rPr>
          <w:color w:val="333333"/>
        </w:rPr>
        <w:t xml:space="preserve"> </w:t>
      </w:r>
      <w:r w:rsidRPr="00904FD6">
        <w:rPr>
          <w:color w:val="333333"/>
        </w:rPr>
        <w:t>on</w:t>
      </w:r>
      <w:r w:rsidR="0000595E" w:rsidRPr="00904FD6">
        <w:rPr>
          <w:color w:val="333333"/>
        </w:rPr>
        <w:t xml:space="preserve"> </w:t>
      </w:r>
      <w:r w:rsidRPr="00904FD6">
        <w:rPr>
          <w:color w:val="333333"/>
        </w:rPr>
        <w:t>the</w:t>
      </w:r>
      <w:r w:rsidR="0000595E" w:rsidRPr="00904FD6">
        <w:rPr>
          <w:color w:val="333333"/>
        </w:rPr>
        <w:t xml:space="preserve"> </w:t>
      </w:r>
      <w:r w:rsidRPr="00904FD6">
        <w:rPr>
          <w:color w:val="333333"/>
        </w:rPr>
        <w:t>Crown</w:t>
      </w:r>
    </w:p>
    <w:p w14:paraId="10704C64" w14:textId="77777777" w:rsidR="00AB777E" w:rsidRPr="00904FD6" w:rsidRDefault="00AB777E" w:rsidP="00DA7DE9">
      <w:pPr>
        <w:pStyle w:val="BodyText"/>
        <w:spacing w:before="1"/>
        <w:ind w:right="23"/>
        <w:rPr>
          <w:b/>
          <w:sz w:val="25"/>
        </w:rPr>
      </w:pPr>
    </w:p>
    <w:p w14:paraId="6AABD90F" w14:textId="77777777" w:rsidR="009140C0" w:rsidRPr="00FE169B" w:rsidRDefault="009140C0" w:rsidP="009140C0">
      <w:pPr>
        <w:pStyle w:val="CabStandard"/>
      </w:pPr>
      <w:r w:rsidRPr="00FE169B">
        <w:lastRenderedPageBreak/>
        <w:t>At the policy development stage a Cabinet committee must decide whether the Bill should bind the Crown.</w:t>
      </w:r>
      <w:r w:rsidRPr="00FE169B">
        <w:rPr>
          <w:spacing w:val="1"/>
        </w:rPr>
        <w:t xml:space="preserve"> </w:t>
      </w:r>
      <w:r w:rsidRPr="00FE169B">
        <w:t>Provide advice, if possible, on what is likely to be recommended. See the Cabinet Office circular</w:t>
      </w:r>
      <w:r w:rsidRPr="00FE169B">
        <w:rPr>
          <w:spacing w:val="-3"/>
        </w:rPr>
        <w:t xml:space="preserve"> </w:t>
      </w:r>
      <w:hyperlink r:id="rId13" w:history="1">
        <w:r w:rsidRPr="00FE169B">
          <w:rPr>
            <w:rStyle w:val="Hyperlink"/>
            <w:iCs/>
            <w:color w:val="auto"/>
          </w:rPr>
          <w:t>Acts Binding the Crown:</w:t>
        </w:r>
        <w:r w:rsidRPr="00FE169B">
          <w:rPr>
            <w:rStyle w:val="Hyperlink"/>
            <w:iCs/>
            <w:color w:val="auto"/>
            <w:spacing w:val="-2"/>
          </w:rPr>
          <w:t xml:space="preserve"> </w:t>
        </w:r>
        <w:r w:rsidRPr="00FE169B">
          <w:rPr>
            <w:rStyle w:val="Hyperlink"/>
            <w:iCs/>
            <w:color w:val="auto"/>
          </w:rPr>
          <w:t>Procedures for Cabinet Decision</w:t>
        </w:r>
      </w:hyperlink>
      <w:r w:rsidRPr="00FE169B">
        <w:t xml:space="preserve"> [CO (02) 4] for further guidance.</w:t>
      </w:r>
    </w:p>
    <w:p w14:paraId="1395F9DB" w14:textId="77777777" w:rsidR="00AB777E" w:rsidRPr="00904FD6" w:rsidRDefault="00AB777E" w:rsidP="00DA7DE9">
      <w:pPr>
        <w:pStyle w:val="BodyText"/>
        <w:spacing w:before="10"/>
        <w:ind w:right="23"/>
        <w:rPr>
          <w:sz w:val="20"/>
        </w:rPr>
      </w:pPr>
    </w:p>
    <w:p w14:paraId="7B9F105C" w14:textId="77777777" w:rsidR="00AB777E" w:rsidRPr="00904FD6" w:rsidRDefault="004C6AE6" w:rsidP="0000595E">
      <w:pPr>
        <w:pStyle w:val="Heading2"/>
        <w:keepNext/>
        <w:keepLines/>
        <w:ind w:left="0" w:right="23"/>
      </w:pPr>
      <w:r w:rsidRPr="00904FD6">
        <w:rPr>
          <w:color w:val="333333"/>
        </w:rPr>
        <w:t>Consultation</w:t>
      </w:r>
    </w:p>
    <w:p w14:paraId="20439668" w14:textId="77777777" w:rsidR="00AB777E" w:rsidRPr="00904FD6" w:rsidRDefault="00AB777E" w:rsidP="0000595E">
      <w:pPr>
        <w:pStyle w:val="BodyText"/>
        <w:keepNext/>
        <w:keepLines/>
        <w:spacing w:before="1"/>
        <w:ind w:right="23"/>
        <w:rPr>
          <w:b/>
          <w:sz w:val="25"/>
        </w:rPr>
      </w:pPr>
    </w:p>
    <w:p w14:paraId="36C3E0BD" w14:textId="77777777" w:rsidR="009140C0" w:rsidRPr="00FE169B" w:rsidRDefault="009140C0" w:rsidP="009140C0">
      <w:pPr>
        <w:pStyle w:val="CabStandard"/>
      </w:pPr>
      <w:r w:rsidRPr="00FE169B">
        <w:t xml:space="preserve">Summarise the </w:t>
      </w:r>
      <w:hyperlink r:id="rId14">
        <w:r w:rsidRPr="00FE169B">
          <w:rPr>
            <w:u w:val="single" w:color="000066"/>
          </w:rPr>
          <w:t>consultation on policy issues</w:t>
        </w:r>
        <w:r w:rsidRPr="00FE169B">
          <w:t xml:space="preserve"> </w:t>
        </w:r>
      </w:hyperlink>
      <w:r w:rsidRPr="00FE169B">
        <w:t>that has already taken place or will be needed</w:t>
      </w:r>
      <w:r w:rsidRPr="00FE169B">
        <w:rPr>
          <w:spacing w:val="1"/>
        </w:rPr>
        <w:t xml:space="preserve"> </w:t>
      </w:r>
      <w:r w:rsidRPr="00FE169B">
        <w:t>with each of the following groups, as well as the results of any consultation that has already</w:t>
      </w:r>
      <w:r>
        <w:t xml:space="preserve"> </w:t>
      </w:r>
      <w:r w:rsidRPr="00FE169B">
        <w:rPr>
          <w:spacing w:val="-57"/>
        </w:rPr>
        <w:t xml:space="preserve"> </w:t>
      </w:r>
      <w:r w:rsidRPr="00FE169B">
        <w:t>taken</w:t>
      </w:r>
      <w:r w:rsidRPr="00FE169B">
        <w:rPr>
          <w:spacing w:val="-1"/>
        </w:rPr>
        <w:t xml:space="preserve"> </w:t>
      </w:r>
      <w:r w:rsidRPr="00FE169B">
        <w:t>place:</w:t>
      </w:r>
    </w:p>
    <w:p w14:paraId="13919485" w14:textId="77777777" w:rsidR="009140C0" w:rsidRPr="00FE169B" w:rsidRDefault="000958B7" w:rsidP="009140C0">
      <w:pPr>
        <w:pStyle w:val="CabStandard"/>
        <w:numPr>
          <w:ilvl w:val="1"/>
          <w:numId w:val="16"/>
        </w:numPr>
      </w:pPr>
      <w:hyperlink r:id="rId15">
        <w:r w:rsidR="009140C0" w:rsidRPr="00FE169B">
          <w:rPr>
            <w:u w:val="single" w:color="000066"/>
          </w:rPr>
          <w:t>relevant</w:t>
        </w:r>
        <w:r w:rsidR="009140C0" w:rsidRPr="00FE169B">
          <w:rPr>
            <w:spacing w:val="-1"/>
            <w:u w:val="single" w:color="000066"/>
          </w:rPr>
          <w:t xml:space="preserve"> </w:t>
        </w:r>
        <w:r w:rsidR="009140C0" w:rsidRPr="00FE169B">
          <w:rPr>
            <w:u w:val="single" w:color="000066"/>
          </w:rPr>
          <w:t>government</w:t>
        </w:r>
        <w:r w:rsidR="009140C0" w:rsidRPr="00FE169B">
          <w:rPr>
            <w:spacing w:val="-1"/>
            <w:u w:val="single" w:color="000066"/>
          </w:rPr>
          <w:t xml:space="preserve"> </w:t>
        </w:r>
        <w:r w:rsidR="009140C0" w:rsidRPr="00FE169B">
          <w:rPr>
            <w:u w:val="single" w:color="000066"/>
          </w:rPr>
          <w:t>departments or</w:t>
        </w:r>
        <w:r w:rsidR="009140C0" w:rsidRPr="00FE169B">
          <w:rPr>
            <w:spacing w:val="-1"/>
            <w:u w:val="single" w:color="000066"/>
          </w:rPr>
          <w:t xml:space="preserve"> </w:t>
        </w:r>
        <w:r w:rsidR="009140C0" w:rsidRPr="00FE169B">
          <w:rPr>
            <w:u w:val="single" w:color="000066"/>
          </w:rPr>
          <w:t>other</w:t>
        </w:r>
        <w:r w:rsidR="009140C0" w:rsidRPr="00FE169B">
          <w:rPr>
            <w:spacing w:val="-2"/>
            <w:u w:val="single" w:color="000066"/>
          </w:rPr>
          <w:t xml:space="preserve"> </w:t>
        </w:r>
        <w:r w:rsidR="009140C0" w:rsidRPr="00FE169B">
          <w:rPr>
            <w:u w:val="single" w:color="000066"/>
          </w:rPr>
          <w:t>public</w:t>
        </w:r>
        <w:r w:rsidR="009140C0" w:rsidRPr="00FE169B">
          <w:rPr>
            <w:spacing w:val="1"/>
            <w:u w:val="single" w:color="000066"/>
          </w:rPr>
          <w:t xml:space="preserve"> </w:t>
        </w:r>
        <w:r w:rsidR="009140C0" w:rsidRPr="00FE169B">
          <w:rPr>
            <w:u w:val="single" w:color="000066"/>
          </w:rPr>
          <w:t>bodies</w:t>
        </w:r>
      </w:hyperlink>
      <w:r w:rsidR="009140C0" w:rsidRPr="00FE169B">
        <w:t>;</w:t>
      </w:r>
      <w:r w:rsidR="009140C0" w:rsidRPr="00FE169B">
        <w:rPr>
          <w:spacing w:val="-1"/>
        </w:rPr>
        <w:t xml:space="preserve"> </w:t>
      </w:r>
      <w:r w:rsidR="009140C0" w:rsidRPr="00FE169B">
        <w:t>and</w:t>
      </w:r>
    </w:p>
    <w:p w14:paraId="52FB6E55" w14:textId="77777777" w:rsidR="009140C0" w:rsidRPr="00FE169B" w:rsidRDefault="000958B7" w:rsidP="009140C0">
      <w:pPr>
        <w:pStyle w:val="CabStandard"/>
        <w:numPr>
          <w:ilvl w:val="1"/>
          <w:numId w:val="16"/>
        </w:numPr>
      </w:pPr>
      <w:hyperlink r:id="rId16">
        <w:r w:rsidR="009140C0" w:rsidRPr="00FE169B">
          <w:rPr>
            <w:u w:val="single" w:color="000066"/>
          </w:rPr>
          <w:t>relevant</w:t>
        </w:r>
        <w:r w:rsidR="009140C0" w:rsidRPr="00FE169B">
          <w:rPr>
            <w:spacing w:val="-2"/>
            <w:u w:val="single" w:color="000066"/>
          </w:rPr>
          <w:t xml:space="preserve"> </w:t>
        </w:r>
        <w:r w:rsidR="009140C0" w:rsidRPr="00FE169B">
          <w:rPr>
            <w:u w:val="single" w:color="000066"/>
          </w:rPr>
          <w:t>private</w:t>
        </w:r>
        <w:r w:rsidR="009140C0" w:rsidRPr="00FE169B">
          <w:rPr>
            <w:spacing w:val="-1"/>
            <w:u w:val="single" w:color="000066"/>
          </w:rPr>
          <w:t xml:space="preserve"> </w:t>
        </w:r>
        <w:r w:rsidR="009140C0" w:rsidRPr="00FE169B">
          <w:rPr>
            <w:u w:val="single" w:color="000066"/>
          </w:rPr>
          <w:t>sector</w:t>
        </w:r>
        <w:r w:rsidR="009140C0" w:rsidRPr="00FE169B">
          <w:rPr>
            <w:spacing w:val="1"/>
            <w:u w:val="single" w:color="000066"/>
          </w:rPr>
          <w:t xml:space="preserve"> </w:t>
        </w:r>
        <w:r w:rsidR="009140C0" w:rsidRPr="00FE169B">
          <w:rPr>
            <w:u w:val="single" w:color="000066"/>
          </w:rPr>
          <w:t>organisations</w:t>
        </w:r>
        <w:r w:rsidR="009140C0" w:rsidRPr="00FE169B">
          <w:rPr>
            <w:spacing w:val="2"/>
          </w:rPr>
          <w:t xml:space="preserve"> </w:t>
        </w:r>
      </w:hyperlink>
      <w:r w:rsidR="009140C0" w:rsidRPr="00FE169B">
        <w:t>and</w:t>
      </w:r>
      <w:r w:rsidR="009140C0" w:rsidRPr="00FE169B">
        <w:rPr>
          <w:spacing w:val="-2"/>
        </w:rPr>
        <w:t xml:space="preserve"> </w:t>
      </w:r>
      <w:r w:rsidR="009140C0" w:rsidRPr="00FE169B">
        <w:t>public</w:t>
      </w:r>
      <w:r w:rsidR="009140C0" w:rsidRPr="00FE169B">
        <w:rPr>
          <w:spacing w:val="-2"/>
        </w:rPr>
        <w:t xml:space="preserve"> </w:t>
      </w:r>
      <w:r w:rsidR="009140C0" w:rsidRPr="00FE169B">
        <w:t>consultation</w:t>
      </w:r>
      <w:r w:rsidR="009140C0" w:rsidRPr="00FE169B">
        <w:rPr>
          <w:spacing w:val="-1"/>
        </w:rPr>
        <w:t xml:space="preserve"> </w:t>
      </w:r>
      <w:r w:rsidR="009140C0" w:rsidRPr="00FE169B">
        <w:t>processes.</w:t>
      </w:r>
    </w:p>
    <w:p w14:paraId="12C49FAE" w14:textId="77777777" w:rsidR="009140C0" w:rsidRPr="00FE169B" w:rsidRDefault="009140C0" w:rsidP="009140C0">
      <w:pPr>
        <w:pStyle w:val="CabStandard"/>
      </w:pPr>
      <w:r w:rsidRPr="00FE169B">
        <w:t>If consultation on policy issues has not yet been completed, indicate the date by which it is</w:t>
      </w:r>
      <w:r w:rsidRPr="00FE169B">
        <w:rPr>
          <w:spacing w:val="-57"/>
        </w:rPr>
        <w:t xml:space="preserve"> </w:t>
      </w:r>
      <w:r w:rsidRPr="00FE169B">
        <w:t>expected</w:t>
      </w:r>
      <w:r w:rsidRPr="00FE169B">
        <w:rPr>
          <w:spacing w:val="-1"/>
        </w:rPr>
        <w:t xml:space="preserve"> </w:t>
      </w:r>
      <w:r w:rsidRPr="00FE169B">
        <w:t>to</w:t>
      </w:r>
      <w:r w:rsidRPr="00FE169B">
        <w:rPr>
          <w:spacing w:val="-1"/>
        </w:rPr>
        <w:t xml:space="preserve"> </w:t>
      </w:r>
      <w:r w:rsidRPr="00FE169B">
        <w:t>be</w:t>
      </w:r>
      <w:r w:rsidRPr="00FE169B">
        <w:rPr>
          <w:spacing w:val="-1"/>
        </w:rPr>
        <w:t xml:space="preserve"> </w:t>
      </w:r>
      <w:r w:rsidRPr="00FE169B">
        <w:t>completed.</w:t>
      </w:r>
    </w:p>
    <w:p w14:paraId="1C2E7FCC" w14:textId="77777777" w:rsidR="009140C0" w:rsidRPr="00FE169B" w:rsidRDefault="009140C0" w:rsidP="009140C0">
      <w:pPr>
        <w:pStyle w:val="CabStandard"/>
      </w:pPr>
      <w:r w:rsidRPr="00FE169B">
        <w:t>Indicate whether the proposed Bill will be referred to the Legislation Design and Advisory</w:t>
      </w:r>
      <w:r w:rsidRPr="00FE169B">
        <w:rPr>
          <w:spacing w:val="-57"/>
        </w:rPr>
        <w:t xml:space="preserve"> </w:t>
      </w:r>
      <w:r w:rsidRPr="00FE169B">
        <w:t>Committee for advice and, if not, explain why.</w:t>
      </w:r>
      <w:r w:rsidRPr="00FE169B">
        <w:rPr>
          <w:spacing w:val="1"/>
        </w:rPr>
        <w:t xml:space="preserve"> </w:t>
      </w:r>
      <w:r w:rsidRPr="00FE169B">
        <w:t>If consultation is indicated, this should be</w:t>
      </w:r>
      <w:r w:rsidRPr="00FE169B">
        <w:rPr>
          <w:spacing w:val="1"/>
        </w:rPr>
        <w:t xml:space="preserve"> </w:t>
      </w:r>
      <w:r w:rsidRPr="00FE169B">
        <w:t>factored</w:t>
      </w:r>
      <w:r w:rsidRPr="00FE169B">
        <w:rPr>
          <w:spacing w:val="-1"/>
        </w:rPr>
        <w:t xml:space="preserve"> </w:t>
      </w:r>
      <w:r w:rsidRPr="00FE169B">
        <w:t>into the legislative</w:t>
      </w:r>
      <w:r w:rsidRPr="00FE169B">
        <w:rPr>
          <w:spacing w:val="-1"/>
        </w:rPr>
        <w:t xml:space="preserve"> </w:t>
      </w:r>
      <w:r w:rsidRPr="00FE169B">
        <w:t>timeline.</w:t>
      </w:r>
    </w:p>
    <w:p w14:paraId="3EE987AE" w14:textId="77777777" w:rsidR="009140C0" w:rsidRPr="00FE169B" w:rsidRDefault="009140C0" w:rsidP="009140C0">
      <w:pPr>
        <w:pStyle w:val="CabStandard"/>
      </w:pPr>
      <w:r w:rsidRPr="00FE169B">
        <w:t>Indicate whether an exposure draft of the Bill will be released for consultation before the</w:t>
      </w:r>
      <w:r w:rsidRPr="00FE169B">
        <w:rPr>
          <w:spacing w:val="-57"/>
        </w:rPr>
        <w:t xml:space="preserve"> </w:t>
      </w:r>
      <w:r w:rsidRPr="00FE169B">
        <w:t>Bill</w:t>
      </w:r>
      <w:r w:rsidRPr="00FE169B">
        <w:rPr>
          <w:spacing w:val="-1"/>
        </w:rPr>
        <w:t xml:space="preserve"> </w:t>
      </w:r>
      <w:r w:rsidRPr="00FE169B">
        <w:t>is introduced and, if</w:t>
      </w:r>
      <w:r w:rsidRPr="00FE169B">
        <w:rPr>
          <w:spacing w:val="2"/>
        </w:rPr>
        <w:t xml:space="preserve"> </w:t>
      </w:r>
      <w:r w:rsidRPr="00FE169B">
        <w:t>so, provide</w:t>
      </w:r>
      <w:r w:rsidRPr="00FE169B">
        <w:rPr>
          <w:spacing w:val="-1"/>
        </w:rPr>
        <w:t xml:space="preserve"> </w:t>
      </w:r>
      <w:r w:rsidRPr="00FE169B">
        <w:t xml:space="preserve">details about why, when, how, and </w:t>
      </w:r>
      <w:r>
        <w:t xml:space="preserve">to </w:t>
      </w:r>
      <w:r w:rsidRPr="00FE169B">
        <w:t>who</w:t>
      </w:r>
      <w:r>
        <w:t>m</w:t>
      </w:r>
      <w:r w:rsidRPr="00FE169B">
        <w:t>.</w:t>
      </w:r>
    </w:p>
    <w:p w14:paraId="2006FE7F" w14:textId="77777777" w:rsidR="009140C0" w:rsidRPr="00FE169B" w:rsidRDefault="009140C0" w:rsidP="009140C0">
      <w:pPr>
        <w:pStyle w:val="CabStandard"/>
      </w:pPr>
      <w:r w:rsidRPr="00FE169B">
        <w:t>Summarise the consultation that has already taken place or will be needed with Ministers, Government parties, and other parties represented in Parliament.</w:t>
      </w:r>
    </w:p>
    <w:p w14:paraId="370E1561" w14:textId="77777777" w:rsidR="00AB777E" w:rsidRPr="00904FD6" w:rsidRDefault="00AB777E">
      <w:pPr>
        <w:pStyle w:val="BodyText"/>
        <w:spacing w:before="7"/>
        <w:rPr>
          <w:sz w:val="21"/>
        </w:rPr>
      </w:pPr>
    </w:p>
    <w:p w14:paraId="3256EF06" w14:textId="44ED20CE" w:rsidR="00AB777E" w:rsidRPr="00904FD6" w:rsidRDefault="00066236" w:rsidP="002D3840">
      <w:pPr>
        <w:pStyle w:val="Heading2"/>
        <w:spacing w:before="90"/>
        <w:ind w:left="0"/>
      </w:pPr>
      <w:r w:rsidRPr="00904FD6">
        <w:rPr>
          <w:color w:val="333333"/>
        </w:rPr>
        <w:t>S</w:t>
      </w:r>
      <w:r w:rsidR="00D956AC" w:rsidRPr="00904FD6">
        <w:rPr>
          <w:color w:val="333333"/>
        </w:rPr>
        <w:t>econdary</w:t>
      </w:r>
      <w:r w:rsidR="0000595E" w:rsidRPr="00904FD6">
        <w:rPr>
          <w:color w:val="333333"/>
        </w:rPr>
        <w:t xml:space="preserve"> </w:t>
      </w:r>
      <w:r w:rsidR="00D956AC" w:rsidRPr="00904FD6">
        <w:rPr>
          <w:color w:val="333333"/>
        </w:rPr>
        <w:t>legislation</w:t>
      </w:r>
    </w:p>
    <w:p w14:paraId="4C1C8947" w14:textId="77777777" w:rsidR="00AB777E" w:rsidRPr="00904FD6" w:rsidRDefault="00AB777E">
      <w:pPr>
        <w:pStyle w:val="BodyText"/>
        <w:spacing w:before="3"/>
        <w:rPr>
          <w:b/>
          <w:sz w:val="25"/>
        </w:rPr>
      </w:pPr>
    </w:p>
    <w:p w14:paraId="7E542EAB" w14:textId="77777777" w:rsidR="009140C0" w:rsidRPr="00FE169B" w:rsidRDefault="009140C0" w:rsidP="009140C0">
      <w:pPr>
        <w:pStyle w:val="CabStandard"/>
      </w:pPr>
      <w:r w:rsidRPr="00FE169B">
        <w:t xml:space="preserve">Is secondary legislation likely to be needed within 12 months of the Bill being enacted to give effect </w:t>
      </w:r>
      <w:r w:rsidRPr="00FE169B">
        <w:rPr>
          <w:spacing w:val="-57"/>
        </w:rPr>
        <w:t xml:space="preserve"> </w:t>
      </w:r>
      <w:r w:rsidRPr="00FE169B">
        <w:t>to the provisions in the Bill?</w:t>
      </w:r>
      <w:r w:rsidRPr="00FE169B">
        <w:rPr>
          <w:spacing w:val="1"/>
        </w:rPr>
        <w:t xml:space="preserve"> </w:t>
      </w:r>
      <w:r w:rsidRPr="00FE169B">
        <w:t>If so, summarise briefly the secondary legislation that will be needed,</w:t>
      </w:r>
      <w:r w:rsidRPr="00FE169B">
        <w:rPr>
          <w:spacing w:val="1"/>
        </w:rPr>
        <w:t xml:space="preserve"> </w:t>
      </w:r>
      <w:r w:rsidRPr="00FE169B">
        <w:t xml:space="preserve">its likely timing (taking into account the </w:t>
      </w:r>
      <w:hyperlink r:id="rId17">
        <w:r w:rsidRPr="00FE169B">
          <w:rPr>
            <w:u w:val="single" w:color="000066"/>
          </w:rPr>
          <w:t>28-day rule</w:t>
        </w:r>
      </w:hyperlink>
      <w:r w:rsidRPr="00FE169B">
        <w:t>), and the likely size of the drafting</w:t>
      </w:r>
      <w:r w:rsidRPr="00FE169B">
        <w:rPr>
          <w:spacing w:val="1"/>
        </w:rPr>
        <w:t xml:space="preserve"> </w:t>
      </w:r>
      <w:r w:rsidRPr="00FE169B">
        <w:t>task</w:t>
      </w:r>
      <w:r w:rsidRPr="00FE169B">
        <w:rPr>
          <w:spacing w:val="-1"/>
        </w:rPr>
        <w:t xml:space="preserve"> </w:t>
      </w:r>
      <w:r w:rsidRPr="00FE169B">
        <w:t>involved to develop it.</w:t>
      </w:r>
    </w:p>
    <w:p w14:paraId="7AC7E703" w14:textId="77777777" w:rsidR="00AB777E" w:rsidRPr="00904FD6" w:rsidRDefault="00AB777E">
      <w:pPr>
        <w:pStyle w:val="BodyText"/>
        <w:spacing w:before="10"/>
        <w:rPr>
          <w:sz w:val="20"/>
        </w:rPr>
      </w:pPr>
    </w:p>
    <w:p w14:paraId="61F64869" w14:textId="77777777" w:rsidR="00AB777E" w:rsidRPr="00904FD6" w:rsidRDefault="004C6AE6" w:rsidP="002D3840">
      <w:pPr>
        <w:pStyle w:val="Heading2"/>
        <w:ind w:left="0"/>
      </w:pPr>
      <w:r w:rsidRPr="00904FD6">
        <w:rPr>
          <w:color w:val="333333"/>
        </w:rPr>
        <w:t>Timeline</w:t>
      </w:r>
    </w:p>
    <w:p w14:paraId="4044DAC2" w14:textId="77777777" w:rsidR="00AB777E" w:rsidRPr="00904FD6" w:rsidRDefault="00AB777E">
      <w:pPr>
        <w:pStyle w:val="BodyText"/>
        <w:spacing w:before="9"/>
        <w:rPr>
          <w:b/>
        </w:rPr>
      </w:pPr>
    </w:p>
    <w:p w14:paraId="29ACBC9C" w14:textId="77777777" w:rsidR="009140C0" w:rsidRPr="00FE169B" w:rsidRDefault="009140C0" w:rsidP="009140C0">
      <w:pPr>
        <w:pStyle w:val="CabStandard"/>
      </w:pPr>
      <w:r w:rsidRPr="00FE169B">
        <w:t>If the Bill must come into force by a particular date, give the date and explain</w:t>
      </w:r>
      <w:r w:rsidRPr="00FE169B">
        <w:rPr>
          <w:spacing w:val="1"/>
        </w:rPr>
        <w:t xml:space="preserve"> </w:t>
      </w:r>
      <w:r w:rsidRPr="00FE169B">
        <w:t>why.</w:t>
      </w:r>
      <w:r w:rsidRPr="00FE169B">
        <w:rPr>
          <w:spacing w:val="1"/>
        </w:rPr>
        <w:t xml:space="preserve"> </w:t>
      </w:r>
      <w:r w:rsidRPr="00FE169B">
        <w:t>If it is proposed that the Bill be expedited faster than standard timelines (see below) explain why.</w:t>
      </w:r>
    </w:p>
    <w:p w14:paraId="62CC6B16" w14:textId="77777777" w:rsidR="009140C0" w:rsidRPr="00FE169B" w:rsidRDefault="009140C0" w:rsidP="009140C0">
      <w:pPr>
        <w:pStyle w:val="CabStandard"/>
      </w:pPr>
      <w:r w:rsidRPr="00FE169B">
        <w:t>Summarise the</w:t>
      </w:r>
      <w:r w:rsidRPr="00FE169B">
        <w:rPr>
          <w:spacing w:val="1"/>
        </w:rPr>
        <w:t xml:space="preserve"> </w:t>
      </w:r>
      <w:r w:rsidRPr="00FE169B">
        <w:t>proposed</w:t>
      </w:r>
      <w:r w:rsidRPr="00FE169B">
        <w:rPr>
          <w:spacing w:val="3"/>
        </w:rPr>
        <w:t xml:space="preserve"> </w:t>
      </w:r>
      <w:r w:rsidRPr="00FE169B">
        <w:t>timing</w:t>
      </w:r>
      <w:r w:rsidRPr="00FE169B">
        <w:rPr>
          <w:spacing w:val="1"/>
        </w:rPr>
        <w:t xml:space="preserve"> </w:t>
      </w:r>
      <w:r w:rsidRPr="00FE169B">
        <w:t>for</w:t>
      </w:r>
      <w:r w:rsidRPr="00FE169B">
        <w:rPr>
          <w:spacing w:val="1"/>
        </w:rPr>
        <w:t xml:space="preserve"> </w:t>
      </w:r>
      <w:r w:rsidRPr="00FE169B">
        <w:t>the</w:t>
      </w:r>
      <w:r w:rsidRPr="00FE169B">
        <w:rPr>
          <w:spacing w:val="-1"/>
        </w:rPr>
        <w:t xml:space="preserve"> </w:t>
      </w:r>
      <w:r w:rsidRPr="00FE169B">
        <w:t>legislation</w:t>
      </w:r>
      <w:r w:rsidRPr="00FE169B">
        <w:rPr>
          <w:spacing w:val="1"/>
        </w:rPr>
        <w:t xml:space="preserve"> </w:t>
      </w:r>
      <w:r w:rsidRPr="00FE169B">
        <w:t>in</w:t>
      </w:r>
      <w:r w:rsidRPr="00FE169B">
        <w:rPr>
          <w:spacing w:val="1"/>
        </w:rPr>
        <w:t xml:space="preserve"> </w:t>
      </w:r>
      <w:r w:rsidRPr="00FE169B">
        <w:t>chronological</w:t>
      </w:r>
      <w:r w:rsidRPr="00FE169B">
        <w:rPr>
          <w:spacing w:val="1"/>
        </w:rPr>
        <w:t xml:space="preserve"> </w:t>
      </w:r>
      <w:r w:rsidRPr="00FE169B">
        <w:t>order,</w:t>
      </w:r>
      <w:r w:rsidRPr="00FE169B">
        <w:rPr>
          <w:spacing w:val="2"/>
        </w:rPr>
        <w:t xml:space="preserve"> with as much specificity as possible, </w:t>
      </w:r>
      <w:r w:rsidRPr="00FE169B">
        <w:t>as</w:t>
      </w:r>
      <w:r w:rsidRPr="00FE169B">
        <w:rPr>
          <w:spacing w:val="6"/>
        </w:rPr>
        <w:t xml:space="preserve"> </w:t>
      </w:r>
      <w:r w:rsidRPr="00FE169B">
        <w:t>follows (providing Cabinet or Cabinet committee references where any deadlines have been established by</w:t>
      </w:r>
      <w:r w:rsidRPr="00FE169B">
        <w:rPr>
          <w:spacing w:val="-1"/>
        </w:rPr>
        <w:t xml:space="preserve"> </w:t>
      </w:r>
      <w:r w:rsidRPr="00FE169B">
        <w:t>Cabinet or</w:t>
      </w:r>
      <w:r w:rsidRPr="00FE169B">
        <w:rPr>
          <w:spacing w:val="-1"/>
        </w:rPr>
        <w:t xml:space="preserve"> </w:t>
      </w:r>
      <w:r w:rsidRPr="00FE169B">
        <w:t>Cabinet committee</w:t>
      </w:r>
      <w:r w:rsidRPr="00FE169B">
        <w:rPr>
          <w:spacing w:val="-2"/>
        </w:rPr>
        <w:t xml:space="preserve"> </w:t>
      </w:r>
      <w:r w:rsidRPr="00FE169B">
        <w:t>decision):</w:t>
      </w:r>
    </w:p>
    <w:p w14:paraId="3B58B697" w14:textId="77777777" w:rsidR="007759EC" w:rsidRPr="00904FD6" w:rsidRDefault="007759EC">
      <w:pPr>
        <w:rPr>
          <w:sz w:val="24"/>
        </w:rPr>
      </w:pPr>
      <w:r w:rsidRPr="00904FD6">
        <w:rPr>
          <w:sz w:val="24"/>
        </w:rPr>
        <w:br w:type="page"/>
      </w:r>
    </w:p>
    <w:p w14:paraId="00C202CF" w14:textId="77777777" w:rsidR="00F952F6" w:rsidRPr="00FE169B" w:rsidRDefault="00F952F6" w:rsidP="00F952F6">
      <w:pPr>
        <w:rPr>
          <w:sz w:val="24"/>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1863"/>
        <w:gridCol w:w="4033"/>
      </w:tblGrid>
      <w:tr w:rsidR="00F952F6" w:rsidRPr="00FE169B" w14:paraId="787E1FA2" w14:textId="77777777" w:rsidTr="00E07B1F">
        <w:trPr>
          <w:trHeight w:val="558"/>
        </w:trPr>
        <w:tc>
          <w:tcPr>
            <w:tcW w:w="3012" w:type="dxa"/>
          </w:tcPr>
          <w:p w14:paraId="2DF27F6A" w14:textId="77777777" w:rsidR="00F952F6" w:rsidRPr="00FE169B" w:rsidRDefault="00F952F6" w:rsidP="00E07B1F">
            <w:pPr>
              <w:pStyle w:val="TableParagraph"/>
              <w:spacing w:before="145"/>
              <w:ind w:left="107"/>
              <w:rPr>
                <w:i/>
                <w:sz w:val="24"/>
                <w:szCs w:val="24"/>
              </w:rPr>
            </w:pPr>
            <w:r w:rsidRPr="00FE169B">
              <w:rPr>
                <w:i/>
                <w:sz w:val="24"/>
                <w:szCs w:val="24"/>
              </w:rPr>
              <w:t>Step</w:t>
            </w:r>
          </w:p>
        </w:tc>
        <w:tc>
          <w:tcPr>
            <w:tcW w:w="1840" w:type="dxa"/>
          </w:tcPr>
          <w:p w14:paraId="4B0ED289" w14:textId="77777777" w:rsidR="00F952F6" w:rsidRPr="00FE169B" w:rsidRDefault="00F952F6" w:rsidP="00E07B1F">
            <w:pPr>
              <w:pStyle w:val="TableParagraph"/>
              <w:spacing w:before="145"/>
              <w:ind w:left="107"/>
              <w:rPr>
                <w:i/>
                <w:sz w:val="24"/>
                <w:szCs w:val="24"/>
              </w:rPr>
            </w:pPr>
            <w:r w:rsidRPr="00FE169B">
              <w:rPr>
                <w:i/>
                <w:sz w:val="24"/>
                <w:szCs w:val="24"/>
              </w:rPr>
              <w:t>Proposed</w:t>
            </w:r>
            <w:r w:rsidRPr="00FE169B">
              <w:rPr>
                <w:i/>
                <w:spacing w:val="-3"/>
                <w:sz w:val="24"/>
                <w:szCs w:val="24"/>
              </w:rPr>
              <w:t xml:space="preserve"> </w:t>
            </w:r>
            <w:r w:rsidRPr="00FE169B">
              <w:rPr>
                <w:i/>
                <w:sz w:val="24"/>
                <w:szCs w:val="24"/>
              </w:rPr>
              <w:t>date</w:t>
            </w:r>
          </w:p>
        </w:tc>
        <w:tc>
          <w:tcPr>
            <w:tcW w:w="4033" w:type="dxa"/>
          </w:tcPr>
          <w:p w14:paraId="12AFACA0" w14:textId="77777777" w:rsidR="00F952F6" w:rsidRPr="00FE169B" w:rsidRDefault="00F952F6" w:rsidP="00E07B1F">
            <w:pPr>
              <w:pStyle w:val="TableParagraph"/>
              <w:spacing w:before="145"/>
              <w:ind w:left="109"/>
              <w:rPr>
                <w:i/>
                <w:sz w:val="24"/>
                <w:szCs w:val="24"/>
              </w:rPr>
            </w:pPr>
            <w:r w:rsidRPr="00FE169B">
              <w:rPr>
                <w:i/>
                <w:sz w:val="24"/>
                <w:szCs w:val="24"/>
              </w:rPr>
              <w:t>Comment</w:t>
            </w:r>
          </w:p>
        </w:tc>
      </w:tr>
      <w:tr w:rsidR="00F952F6" w:rsidRPr="00FE169B" w14:paraId="2F07C13D" w14:textId="77777777" w:rsidTr="00E07B1F">
        <w:trPr>
          <w:trHeight w:val="1688"/>
        </w:trPr>
        <w:tc>
          <w:tcPr>
            <w:tcW w:w="3012" w:type="dxa"/>
          </w:tcPr>
          <w:p w14:paraId="19907BD2" w14:textId="77777777" w:rsidR="00F952F6" w:rsidRPr="00FE169B" w:rsidRDefault="00F952F6" w:rsidP="00E07B1F">
            <w:pPr>
              <w:pStyle w:val="TableParagraph"/>
              <w:spacing w:before="145"/>
              <w:ind w:left="107"/>
              <w:rPr>
                <w:i/>
                <w:sz w:val="24"/>
                <w:szCs w:val="24"/>
              </w:rPr>
            </w:pPr>
            <w:r w:rsidRPr="00FE169B">
              <w:rPr>
                <w:iCs/>
                <w:sz w:val="24"/>
                <w:szCs w:val="24"/>
              </w:rPr>
              <w:t>Date on which Cabinet was or will be asked to announce the policy or approve public consultation.</w:t>
            </w:r>
          </w:p>
        </w:tc>
        <w:tc>
          <w:tcPr>
            <w:tcW w:w="1840" w:type="dxa"/>
          </w:tcPr>
          <w:p w14:paraId="56EAE567" w14:textId="77777777" w:rsidR="00F952F6" w:rsidRPr="00FE169B" w:rsidRDefault="00F952F6" w:rsidP="00E07B1F">
            <w:pPr>
              <w:pStyle w:val="TableParagraph"/>
              <w:spacing w:before="145"/>
              <w:ind w:left="107"/>
              <w:rPr>
                <w:i/>
                <w:sz w:val="24"/>
                <w:szCs w:val="24"/>
              </w:rPr>
            </w:pPr>
          </w:p>
        </w:tc>
        <w:tc>
          <w:tcPr>
            <w:tcW w:w="4033" w:type="dxa"/>
          </w:tcPr>
          <w:p w14:paraId="0C6F9084" w14:textId="77777777" w:rsidR="00F952F6" w:rsidRPr="00FE169B" w:rsidRDefault="00F952F6" w:rsidP="00E07B1F">
            <w:pPr>
              <w:pStyle w:val="TableParagraph"/>
              <w:spacing w:before="145"/>
              <w:ind w:left="109"/>
              <w:rPr>
                <w:i/>
                <w:sz w:val="24"/>
                <w:szCs w:val="24"/>
              </w:rPr>
            </w:pPr>
            <w:r w:rsidRPr="00FE169B">
              <w:rPr>
                <w:sz w:val="24"/>
                <w:szCs w:val="24"/>
              </w:rPr>
              <w:t>If discussion documents need to be approved by Cabinet for publication, include the date.</w:t>
            </w:r>
          </w:p>
        </w:tc>
      </w:tr>
      <w:tr w:rsidR="00F952F6" w:rsidRPr="00FE169B" w14:paraId="5D6886A3" w14:textId="77777777" w:rsidTr="00E07B1F">
        <w:trPr>
          <w:trHeight w:val="1688"/>
        </w:trPr>
        <w:tc>
          <w:tcPr>
            <w:tcW w:w="3012" w:type="dxa"/>
          </w:tcPr>
          <w:p w14:paraId="578D1E38" w14:textId="77777777" w:rsidR="00F952F6" w:rsidRPr="00FE169B" w:rsidRDefault="00F952F6" w:rsidP="00E07B1F">
            <w:pPr>
              <w:pStyle w:val="TableParagraph"/>
              <w:spacing w:before="145" w:after="240"/>
              <w:ind w:left="107"/>
              <w:rPr>
                <w:iCs/>
                <w:sz w:val="24"/>
                <w:szCs w:val="24"/>
              </w:rPr>
            </w:pPr>
            <w:r w:rsidRPr="00FE169B">
              <w:rPr>
                <w:iCs/>
                <w:sz w:val="24"/>
                <w:szCs w:val="24"/>
              </w:rPr>
              <w:t>Date on which public or targeted consultation concluded or is likely to conclude, to inform regulatory options ahead of policy approval.</w:t>
            </w:r>
          </w:p>
        </w:tc>
        <w:tc>
          <w:tcPr>
            <w:tcW w:w="1840" w:type="dxa"/>
          </w:tcPr>
          <w:p w14:paraId="5BCD3B1C" w14:textId="77777777" w:rsidR="00F952F6" w:rsidRPr="00FE169B" w:rsidRDefault="00F952F6" w:rsidP="00E07B1F">
            <w:pPr>
              <w:pStyle w:val="TableParagraph"/>
              <w:spacing w:before="145"/>
              <w:ind w:left="107"/>
              <w:rPr>
                <w:i/>
                <w:sz w:val="24"/>
                <w:szCs w:val="24"/>
              </w:rPr>
            </w:pPr>
          </w:p>
        </w:tc>
        <w:tc>
          <w:tcPr>
            <w:tcW w:w="4033" w:type="dxa"/>
          </w:tcPr>
          <w:p w14:paraId="6B61892C" w14:textId="77777777" w:rsidR="00F952F6" w:rsidRPr="00FE169B" w:rsidRDefault="00F952F6" w:rsidP="00E07B1F">
            <w:pPr>
              <w:pStyle w:val="TableParagraph"/>
              <w:spacing w:before="140" w:line="244" w:lineRule="auto"/>
              <w:ind w:left="109" w:right="227"/>
              <w:rPr>
                <w:sz w:val="24"/>
                <w:szCs w:val="24"/>
              </w:rPr>
            </w:pPr>
            <w:r w:rsidRPr="00FE169B">
              <w:rPr>
                <w:sz w:val="24"/>
                <w:szCs w:val="24"/>
              </w:rPr>
              <w:t>Describe any consultation processes before Cabinet policy decision</w:t>
            </w:r>
            <w:r>
              <w:rPr>
                <w:sz w:val="24"/>
                <w:szCs w:val="24"/>
              </w:rPr>
              <w:t xml:space="preserve">s </w:t>
            </w:r>
            <w:r w:rsidRPr="00FE169B">
              <w:rPr>
                <w:spacing w:val="-52"/>
                <w:sz w:val="24"/>
                <w:szCs w:val="24"/>
              </w:rPr>
              <w:t xml:space="preserve"> </w:t>
            </w:r>
            <w:r w:rsidRPr="00FE169B">
              <w:rPr>
                <w:sz w:val="24"/>
                <w:szCs w:val="24"/>
              </w:rPr>
              <w:t>(e.g.</w:t>
            </w:r>
            <w:r w:rsidRPr="00FE169B">
              <w:rPr>
                <w:spacing w:val="-7"/>
                <w:sz w:val="24"/>
                <w:szCs w:val="24"/>
              </w:rPr>
              <w:t xml:space="preserve"> </w:t>
            </w:r>
            <w:r w:rsidRPr="00FE169B">
              <w:rPr>
                <w:sz w:val="24"/>
                <w:szCs w:val="24"/>
              </w:rPr>
              <w:t>consultation methods, duration, discussion documents).</w:t>
            </w:r>
          </w:p>
          <w:p w14:paraId="17D83B52" w14:textId="77777777" w:rsidR="00F952F6" w:rsidRPr="00FE169B" w:rsidRDefault="00F952F6" w:rsidP="00E07B1F">
            <w:pPr>
              <w:pStyle w:val="TableParagraph"/>
              <w:spacing w:before="145"/>
              <w:ind w:left="109"/>
              <w:rPr>
                <w:sz w:val="24"/>
                <w:szCs w:val="24"/>
              </w:rPr>
            </w:pPr>
          </w:p>
        </w:tc>
      </w:tr>
      <w:tr w:rsidR="00F952F6" w:rsidRPr="00FE169B" w14:paraId="0DCC301B" w14:textId="77777777" w:rsidTr="00E07B1F">
        <w:trPr>
          <w:trHeight w:val="1688"/>
        </w:trPr>
        <w:tc>
          <w:tcPr>
            <w:tcW w:w="3012" w:type="dxa"/>
          </w:tcPr>
          <w:p w14:paraId="0E0210DB" w14:textId="77777777" w:rsidR="00F952F6" w:rsidRPr="00FE169B" w:rsidRDefault="00F952F6" w:rsidP="00E07B1F">
            <w:pPr>
              <w:pStyle w:val="TableParagraph"/>
              <w:spacing w:before="145"/>
              <w:ind w:left="107"/>
              <w:rPr>
                <w:iCs/>
                <w:sz w:val="24"/>
                <w:szCs w:val="24"/>
              </w:rPr>
            </w:pPr>
            <w:r w:rsidRPr="00FE169B">
              <w:rPr>
                <w:iCs/>
                <w:sz w:val="24"/>
                <w:szCs w:val="24"/>
              </w:rPr>
              <w:t>Date on which the regulatory impact statement was, or will be, provided for independent quality assurance.</w:t>
            </w:r>
          </w:p>
        </w:tc>
        <w:tc>
          <w:tcPr>
            <w:tcW w:w="1840" w:type="dxa"/>
          </w:tcPr>
          <w:p w14:paraId="004D5BC8" w14:textId="77777777" w:rsidR="00F952F6" w:rsidRPr="00FE169B" w:rsidRDefault="00F952F6" w:rsidP="00E07B1F">
            <w:pPr>
              <w:pStyle w:val="TableParagraph"/>
              <w:spacing w:before="145"/>
              <w:ind w:left="107"/>
              <w:rPr>
                <w:i/>
                <w:sz w:val="24"/>
                <w:szCs w:val="24"/>
              </w:rPr>
            </w:pPr>
          </w:p>
        </w:tc>
        <w:tc>
          <w:tcPr>
            <w:tcW w:w="4033" w:type="dxa"/>
          </w:tcPr>
          <w:p w14:paraId="32C6C04E" w14:textId="77777777" w:rsidR="00F952F6" w:rsidRPr="00FE169B" w:rsidRDefault="00F952F6" w:rsidP="00E07B1F">
            <w:pPr>
              <w:pStyle w:val="TableParagraph"/>
              <w:spacing w:before="145"/>
              <w:ind w:left="109"/>
              <w:rPr>
                <w:sz w:val="24"/>
                <w:szCs w:val="24"/>
              </w:rPr>
            </w:pPr>
            <w:r w:rsidRPr="00FE169B">
              <w:rPr>
                <w:sz w:val="24"/>
                <w:szCs w:val="24"/>
              </w:rPr>
              <w:t xml:space="preserve">Describe the agency’s initial view of its likely significance and independent quality assurance arrangements. </w:t>
            </w:r>
          </w:p>
        </w:tc>
      </w:tr>
      <w:tr w:rsidR="00F952F6" w:rsidRPr="00FE169B" w14:paraId="66351F20" w14:textId="77777777" w:rsidTr="00E07B1F">
        <w:trPr>
          <w:trHeight w:val="2236"/>
        </w:trPr>
        <w:tc>
          <w:tcPr>
            <w:tcW w:w="3012" w:type="dxa"/>
          </w:tcPr>
          <w:p w14:paraId="6D5E2D69" w14:textId="77777777" w:rsidR="00F952F6" w:rsidRPr="00FE169B" w:rsidRDefault="00F952F6" w:rsidP="00E07B1F">
            <w:pPr>
              <w:pStyle w:val="TableParagraph"/>
              <w:spacing w:before="142"/>
              <w:ind w:left="107" w:right="337"/>
              <w:jc w:val="both"/>
              <w:rPr>
                <w:sz w:val="24"/>
                <w:szCs w:val="24"/>
              </w:rPr>
            </w:pPr>
            <w:r w:rsidRPr="00FE169B">
              <w:rPr>
                <w:sz w:val="24"/>
                <w:szCs w:val="24"/>
              </w:rPr>
              <w:t>Date on which final policy</w:t>
            </w:r>
            <w:r w:rsidRPr="00FE169B">
              <w:rPr>
                <w:spacing w:val="1"/>
                <w:sz w:val="24"/>
                <w:szCs w:val="24"/>
              </w:rPr>
              <w:t xml:space="preserve"> </w:t>
            </w:r>
            <w:r w:rsidRPr="00FE169B">
              <w:rPr>
                <w:sz w:val="24"/>
                <w:szCs w:val="24"/>
              </w:rPr>
              <w:t>approvals were, or will be,</w:t>
            </w:r>
            <w:r w:rsidRPr="00FE169B">
              <w:rPr>
                <w:spacing w:val="1"/>
                <w:sz w:val="24"/>
                <w:szCs w:val="24"/>
              </w:rPr>
              <w:t xml:space="preserve"> </w:t>
            </w:r>
            <w:r w:rsidRPr="00FE169B">
              <w:rPr>
                <w:sz w:val="24"/>
                <w:szCs w:val="24"/>
              </w:rPr>
              <w:t>obtained</w:t>
            </w:r>
            <w:r w:rsidRPr="00FE169B">
              <w:rPr>
                <w:spacing w:val="-3"/>
                <w:sz w:val="24"/>
                <w:szCs w:val="24"/>
              </w:rPr>
              <w:t xml:space="preserve"> </w:t>
            </w:r>
            <w:r w:rsidRPr="00FE169B">
              <w:rPr>
                <w:sz w:val="24"/>
                <w:szCs w:val="24"/>
              </w:rPr>
              <w:t>from</w:t>
            </w:r>
            <w:r w:rsidRPr="00FE169B">
              <w:rPr>
                <w:spacing w:val="1"/>
                <w:sz w:val="24"/>
                <w:szCs w:val="24"/>
              </w:rPr>
              <w:t xml:space="preserve"> </w:t>
            </w:r>
            <w:r w:rsidRPr="00FE169B">
              <w:rPr>
                <w:sz w:val="24"/>
                <w:szCs w:val="24"/>
              </w:rPr>
              <w:t>Cabinet</w:t>
            </w:r>
            <w:r>
              <w:rPr>
                <w:sz w:val="24"/>
                <w:szCs w:val="24"/>
              </w:rPr>
              <w:t>.</w:t>
            </w:r>
          </w:p>
        </w:tc>
        <w:tc>
          <w:tcPr>
            <w:tcW w:w="1840" w:type="dxa"/>
          </w:tcPr>
          <w:p w14:paraId="5100F86C" w14:textId="77777777" w:rsidR="00F952F6" w:rsidRPr="00FE169B" w:rsidRDefault="00F952F6" w:rsidP="00E07B1F">
            <w:pPr>
              <w:pStyle w:val="TableParagraph"/>
              <w:rPr>
                <w:sz w:val="24"/>
                <w:szCs w:val="24"/>
              </w:rPr>
            </w:pPr>
          </w:p>
        </w:tc>
        <w:tc>
          <w:tcPr>
            <w:tcW w:w="4033" w:type="dxa"/>
          </w:tcPr>
          <w:p w14:paraId="2D473B00" w14:textId="77777777" w:rsidR="00F952F6" w:rsidRPr="00FE169B" w:rsidRDefault="00F952F6" w:rsidP="00E07B1F">
            <w:pPr>
              <w:pStyle w:val="TableParagraph"/>
              <w:spacing w:before="140" w:line="244" w:lineRule="auto"/>
              <w:ind w:left="109" w:right="227"/>
              <w:rPr>
                <w:sz w:val="24"/>
                <w:szCs w:val="24"/>
              </w:rPr>
            </w:pPr>
            <w:r w:rsidRPr="00FE169B">
              <w:rPr>
                <w:sz w:val="24"/>
                <w:szCs w:val="24"/>
              </w:rPr>
              <w:t>Describe process before or since this date</w:t>
            </w:r>
            <w:r w:rsidRPr="00FE169B">
              <w:rPr>
                <w:spacing w:val="-52"/>
                <w:sz w:val="24"/>
                <w:szCs w:val="24"/>
              </w:rPr>
              <w:t xml:space="preserve"> </w:t>
            </w:r>
            <w:r w:rsidRPr="00FE169B">
              <w:rPr>
                <w:sz w:val="24"/>
                <w:szCs w:val="24"/>
              </w:rPr>
              <w:t>(e.g.</w:t>
            </w:r>
            <w:r w:rsidRPr="00FE169B">
              <w:rPr>
                <w:spacing w:val="-7"/>
                <w:sz w:val="24"/>
                <w:szCs w:val="24"/>
              </w:rPr>
              <w:t xml:space="preserve"> </w:t>
            </w:r>
            <w:r w:rsidRPr="00FE169B">
              <w:rPr>
                <w:sz w:val="24"/>
                <w:szCs w:val="24"/>
              </w:rPr>
              <w:t>consultation,</w:t>
            </w:r>
            <w:r w:rsidRPr="00FE169B">
              <w:rPr>
                <w:spacing w:val="-5"/>
                <w:sz w:val="24"/>
                <w:szCs w:val="24"/>
              </w:rPr>
              <w:t xml:space="preserve"> </w:t>
            </w:r>
            <w:r w:rsidRPr="00FE169B">
              <w:rPr>
                <w:sz w:val="24"/>
                <w:szCs w:val="24"/>
              </w:rPr>
              <w:t>discussion</w:t>
            </w:r>
            <w:r w:rsidRPr="00FE169B">
              <w:rPr>
                <w:spacing w:val="-6"/>
                <w:sz w:val="24"/>
                <w:szCs w:val="24"/>
              </w:rPr>
              <w:t xml:space="preserve"> </w:t>
            </w:r>
            <w:r w:rsidRPr="00FE169B">
              <w:rPr>
                <w:sz w:val="24"/>
                <w:szCs w:val="24"/>
              </w:rPr>
              <w:t>documents).</w:t>
            </w:r>
          </w:p>
          <w:p w14:paraId="20AF3AD4" w14:textId="77777777" w:rsidR="00F952F6" w:rsidRPr="00FE169B" w:rsidRDefault="00F952F6" w:rsidP="00E07B1F">
            <w:pPr>
              <w:pStyle w:val="TableParagraph"/>
              <w:spacing w:before="2"/>
              <w:rPr>
                <w:sz w:val="24"/>
                <w:szCs w:val="24"/>
              </w:rPr>
            </w:pPr>
          </w:p>
          <w:p w14:paraId="7D70A9F5" w14:textId="77777777" w:rsidR="00F952F6" w:rsidRPr="00FE169B" w:rsidRDefault="00F952F6" w:rsidP="00E07B1F">
            <w:pPr>
              <w:pStyle w:val="TableParagraph"/>
              <w:ind w:left="109" w:right="279"/>
              <w:rPr>
                <w:sz w:val="24"/>
                <w:szCs w:val="24"/>
              </w:rPr>
            </w:pPr>
            <w:r w:rsidRPr="00FE169B">
              <w:rPr>
                <w:sz w:val="24"/>
                <w:szCs w:val="24"/>
              </w:rPr>
              <w:t>If a Bill had a place on an earlier</w:t>
            </w:r>
            <w:r w:rsidRPr="00FE169B">
              <w:rPr>
                <w:spacing w:val="1"/>
                <w:sz w:val="24"/>
                <w:szCs w:val="24"/>
              </w:rPr>
              <w:t xml:space="preserve"> </w:t>
            </w:r>
            <w:r w:rsidRPr="00FE169B">
              <w:rPr>
                <w:sz w:val="24"/>
                <w:szCs w:val="24"/>
              </w:rPr>
              <w:t>Legislation Programme but did not</w:t>
            </w:r>
            <w:r w:rsidRPr="00FE169B">
              <w:rPr>
                <w:spacing w:val="1"/>
                <w:sz w:val="24"/>
                <w:szCs w:val="24"/>
              </w:rPr>
              <w:t xml:space="preserve"> </w:t>
            </w:r>
            <w:r w:rsidRPr="00FE169B">
              <w:rPr>
                <w:sz w:val="24"/>
                <w:szCs w:val="24"/>
              </w:rPr>
              <w:t>proceed,</w:t>
            </w:r>
            <w:r w:rsidRPr="00FE169B">
              <w:rPr>
                <w:spacing w:val="-4"/>
                <w:sz w:val="24"/>
                <w:szCs w:val="24"/>
              </w:rPr>
              <w:t xml:space="preserve"> </w:t>
            </w:r>
            <w:r w:rsidRPr="00FE169B">
              <w:rPr>
                <w:sz w:val="24"/>
                <w:szCs w:val="24"/>
              </w:rPr>
              <w:t>explain why the bill did not proceed as planned and why the proposed new timeline can be</w:t>
            </w:r>
            <w:r w:rsidRPr="00FE169B">
              <w:rPr>
                <w:spacing w:val="-1"/>
                <w:sz w:val="24"/>
                <w:szCs w:val="24"/>
              </w:rPr>
              <w:t xml:space="preserve"> </w:t>
            </w:r>
            <w:r w:rsidRPr="00FE169B">
              <w:rPr>
                <w:sz w:val="24"/>
                <w:szCs w:val="24"/>
              </w:rPr>
              <w:t>met.</w:t>
            </w:r>
          </w:p>
        </w:tc>
      </w:tr>
      <w:tr w:rsidR="00F952F6" w:rsidRPr="00FE169B" w14:paraId="0AF195B9" w14:textId="77777777" w:rsidTr="00E07B1F">
        <w:trPr>
          <w:trHeight w:val="5059"/>
        </w:trPr>
        <w:tc>
          <w:tcPr>
            <w:tcW w:w="3012" w:type="dxa"/>
          </w:tcPr>
          <w:p w14:paraId="1EF80A09" w14:textId="77777777" w:rsidR="00F952F6" w:rsidRPr="00FE169B" w:rsidRDefault="00F952F6" w:rsidP="00E07B1F">
            <w:pPr>
              <w:pStyle w:val="TableParagraph"/>
              <w:spacing w:before="142"/>
              <w:ind w:left="107" w:right="256"/>
              <w:rPr>
                <w:sz w:val="24"/>
                <w:szCs w:val="24"/>
              </w:rPr>
            </w:pPr>
            <w:r w:rsidRPr="00FE169B">
              <w:rPr>
                <w:sz w:val="24"/>
                <w:szCs w:val="24"/>
              </w:rPr>
              <w:t>Date</w:t>
            </w:r>
            <w:r w:rsidRPr="00FE169B">
              <w:rPr>
                <w:spacing w:val="-4"/>
                <w:sz w:val="24"/>
                <w:szCs w:val="24"/>
              </w:rPr>
              <w:t xml:space="preserve"> </w:t>
            </w:r>
            <w:r w:rsidRPr="00FE169B">
              <w:rPr>
                <w:sz w:val="24"/>
                <w:szCs w:val="24"/>
              </w:rPr>
              <w:t>on</w:t>
            </w:r>
            <w:r w:rsidRPr="00FE169B">
              <w:rPr>
                <w:spacing w:val="-3"/>
                <w:sz w:val="24"/>
                <w:szCs w:val="24"/>
              </w:rPr>
              <w:t xml:space="preserve"> </w:t>
            </w:r>
            <w:r w:rsidRPr="00FE169B">
              <w:rPr>
                <w:sz w:val="24"/>
                <w:szCs w:val="24"/>
              </w:rPr>
              <w:t>which</w:t>
            </w:r>
            <w:r w:rsidRPr="00FE169B">
              <w:rPr>
                <w:spacing w:val="-6"/>
                <w:sz w:val="24"/>
                <w:szCs w:val="24"/>
              </w:rPr>
              <w:t xml:space="preserve"> complete</w:t>
            </w:r>
            <w:r w:rsidRPr="00FE169B">
              <w:rPr>
                <w:spacing w:val="-4"/>
                <w:sz w:val="24"/>
                <w:szCs w:val="24"/>
              </w:rPr>
              <w:t xml:space="preserve"> </w:t>
            </w:r>
            <w:r w:rsidRPr="00FE169B">
              <w:rPr>
                <w:sz w:val="24"/>
                <w:szCs w:val="24"/>
              </w:rPr>
              <w:t>drafting instructions were or will be</w:t>
            </w:r>
            <w:r w:rsidRPr="00FE169B">
              <w:rPr>
                <w:spacing w:val="1"/>
                <w:sz w:val="24"/>
                <w:szCs w:val="24"/>
              </w:rPr>
              <w:t xml:space="preserve"> </w:t>
            </w:r>
            <w:r w:rsidRPr="00FE169B">
              <w:rPr>
                <w:sz w:val="24"/>
                <w:szCs w:val="24"/>
              </w:rPr>
              <w:t>sent to PCO</w:t>
            </w:r>
            <w:r>
              <w:rPr>
                <w:sz w:val="24"/>
                <w:szCs w:val="24"/>
              </w:rPr>
              <w:t>.</w:t>
            </w:r>
          </w:p>
        </w:tc>
        <w:tc>
          <w:tcPr>
            <w:tcW w:w="1840" w:type="dxa"/>
          </w:tcPr>
          <w:p w14:paraId="2CA5B4F7" w14:textId="77777777" w:rsidR="00F952F6" w:rsidRPr="00FE169B" w:rsidRDefault="00F952F6" w:rsidP="00E07B1F">
            <w:pPr>
              <w:pStyle w:val="TableParagraph"/>
              <w:rPr>
                <w:sz w:val="24"/>
                <w:szCs w:val="24"/>
              </w:rPr>
            </w:pPr>
          </w:p>
        </w:tc>
        <w:tc>
          <w:tcPr>
            <w:tcW w:w="4033" w:type="dxa"/>
          </w:tcPr>
          <w:p w14:paraId="6C1C3C52" w14:textId="77777777" w:rsidR="00F952F6" w:rsidRPr="00FE169B" w:rsidRDefault="00F952F6" w:rsidP="00E07B1F">
            <w:pPr>
              <w:pStyle w:val="TableParagraph"/>
              <w:spacing w:before="142"/>
              <w:ind w:left="109" w:right="154"/>
              <w:rPr>
                <w:sz w:val="24"/>
                <w:szCs w:val="24"/>
              </w:rPr>
            </w:pPr>
            <w:r w:rsidRPr="00FE169B">
              <w:rPr>
                <w:sz w:val="24"/>
                <w:szCs w:val="24"/>
              </w:rPr>
              <w:t>Note the period between submission of</w:t>
            </w:r>
            <w:r w:rsidRPr="00FE169B">
              <w:rPr>
                <w:spacing w:val="1"/>
                <w:sz w:val="24"/>
                <w:szCs w:val="24"/>
              </w:rPr>
              <w:t xml:space="preserve"> </w:t>
            </w:r>
            <w:r w:rsidRPr="00FE169B">
              <w:rPr>
                <w:sz w:val="24"/>
                <w:szCs w:val="24"/>
              </w:rPr>
              <w:t>instructions and approval for introduction</w:t>
            </w:r>
            <w:r w:rsidRPr="00FE169B">
              <w:rPr>
                <w:spacing w:val="1"/>
                <w:sz w:val="24"/>
                <w:szCs w:val="24"/>
              </w:rPr>
              <w:t xml:space="preserve"> that is </w:t>
            </w:r>
            <w:r w:rsidRPr="00FE169B">
              <w:rPr>
                <w:sz w:val="24"/>
                <w:szCs w:val="24"/>
              </w:rPr>
              <w:t>provided for drafting and consultation on</w:t>
            </w:r>
            <w:r w:rsidRPr="00FE169B">
              <w:rPr>
                <w:spacing w:val="1"/>
                <w:sz w:val="24"/>
                <w:szCs w:val="24"/>
              </w:rPr>
              <w:t xml:space="preserve"> </w:t>
            </w:r>
            <w:r w:rsidRPr="00FE169B">
              <w:rPr>
                <w:sz w:val="24"/>
                <w:szCs w:val="24"/>
              </w:rPr>
              <w:t>the</w:t>
            </w:r>
            <w:r w:rsidRPr="00FE169B">
              <w:rPr>
                <w:spacing w:val="-2"/>
                <w:sz w:val="24"/>
                <w:szCs w:val="24"/>
              </w:rPr>
              <w:t xml:space="preserve"> </w:t>
            </w:r>
            <w:r w:rsidRPr="00FE169B">
              <w:rPr>
                <w:sz w:val="24"/>
                <w:szCs w:val="24"/>
              </w:rPr>
              <w:t>draft</w:t>
            </w:r>
            <w:r w:rsidRPr="00FE169B">
              <w:rPr>
                <w:spacing w:val="-1"/>
                <w:sz w:val="24"/>
                <w:szCs w:val="24"/>
              </w:rPr>
              <w:t xml:space="preserve"> </w:t>
            </w:r>
            <w:r w:rsidRPr="00FE169B">
              <w:rPr>
                <w:sz w:val="24"/>
                <w:szCs w:val="24"/>
              </w:rPr>
              <w:t>Bill</w:t>
            </w:r>
            <w:r w:rsidRPr="00FE169B">
              <w:rPr>
                <w:spacing w:val="1"/>
                <w:sz w:val="24"/>
                <w:szCs w:val="24"/>
              </w:rPr>
              <w:t xml:space="preserve"> </w:t>
            </w:r>
            <w:r w:rsidRPr="00FE169B">
              <w:rPr>
                <w:sz w:val="24"/>
                <w:szCs w:val="24"/>
              </w:rPr>
              <w:t>–</w:t>
            </w:r>
            <w:r w:rsidRPr="00FE169B">
              <w:rPr>
                <w:spacing w:val="-5"/>
                <w:sz w:val="24"/>
                <w:szCs w:val="24"/>
              </w:rPr>
              <w:t xml:space="preserve"> </w:t>
            </w:r>
            <w:r w:rsidRPr="00FE169B">
              <w:rPr>
                <w:sz w:val="24"/>
                <w:szCs w:val="24"/>
              </w:rPr>
              <w:t>relate</w:t>
            </w:r>
            <w:r w:rsidRPr="00FE169B">
              <w:rPr>
                <w:spacing w:val="-4"/>
                <w:sz w:val="24"/>
                <w:szCs w:val="24"/>
              </w:rPr>
              <w:t xml:space="preserve"> </w:t>
            </w:r>
            <w:r w:rsidRPr="00FE169B">
              <w:rPr>
                <w:sz w:val="24"/>
                <w:szCs w:val="24"/>
              </w:rPr>
              <w:t>your</w:t>
            </w:r>
            <w:r w:rsidRPr="00FE169B">
              <w:rPr>
                <w:spacing w:val="-5"/>
                <w:sz w:val="24"/>
                <w:szCs w:val="24"/>
              </w:rPr>
              <w:t xml:space="preserve"> </w:t>
            </w:r>
            <w:r w:rsidRPr="00FE169B">
              <w:rPr>
                <w:sz w:val="24"/>
                <w:szCs w:val="24"/>
              </w:rPr>
              <w:t>estimate</w:t>
            </w:r>
            <w:r w:rsidRPr="00FE169B">
              <w:rPr>
                <w:spacing w:val="-4"/>
                <w:sz w:val="24"/>
                <w:szCs w:val="24"/>
              </w:rPr>
              <w:t xml:space="preserve"> </w:t>
            </w:r>
            <w:r w:rsidRPr="00FE169B">
              <w:rPr>
                <w:sz w:val="24"/>
                <w:szCs w:val="24"/>
              </w:rPr>
              <w:t>for</w:t>
            </w:r>
            <w:r w:rsidRPr="00FE169B">
              <w:rPr>
                <w:spacing w:val="-4"/>
                <w:sz w:val="24"/>
                <w:szCs w:val="24"/>
              </w:rPr>
              <w:t xml:space="preserve"> </w:t>
            </w:r>
            <w:r w:rsidRPr="00FE169B">
              <w:rPr>
                <w:sz w:val="24"/>
                <w:szCs w:val="24"/>
              </w:rPr>
              <w:t>this phase to the expected length and</w:t>
            </w:r>
            <w:r w:rsidRPr="00FE169B">
              <w:rPr>
                <w:spacing w:val="1"/>
                <w:sz w:val="24"/>
                <w:szCs w:val="24"/>
              </w:rPr>
              <w:t xml:space="preserve"> </w:t>
            </w:r>
            <w:r w:rsidRPr="00FE169B">
              <w:rPr>
                <w:sz w:val="24"/>
                <w:szCs w:val="24"/>
              </w:rPr>
              <w:t>complexity of the Bill.</w:t>
            </w:r>
            <w:r w:rsidRPr="00FE169B">
              <w:rPr>
                <w:spacing w:val="1"/>
                <w:sz w:val="24"/>
                <w:szCs w:val="24"/>
              </w:rPr>
              <w:t xml:space="preserve"> </w:t>
            </w:r>
            <w:r w:rsidRPr="00FE169B">
              <w:rPr>
                <w:sz w:val="24"/>
                <w:szCs w:val="24"/>
              </w:rPr>
              <w:t>PCO gives advice</w:t>
            </w:r>
            <w:r w:rsidRPr="00FE169B">
              <w:rPr>
                <w:spacing w:val="1"/>
                <w:sz w:val="24"/>
                <w:szCs w:val="24"/>
              </w:rPr>
              <w:t xml:space="preserve"> </w:t>
            </w:r>
            <w:r w:rsidRPr="00FE169B">
              <w:rPr>
                <w:sz w:val="24"/>
                <w:szCs w:val="24"/>
              </w:rPr>
              <w:t>on</w:t>
            </w:r>
            <w:r w:rsidRPr="00FE169B">
              <w:rPr>
                <w:spacing w:val="-1"/>
                <w:sz w:val="24"/>
                <w:szCs w:val="24"/>
              </w:rPr>
              <w:t xml:space="preserve"> </w:t>
            </w:r>
            <w:r w:rsidRPr="00FE169B">
              <w:rPr>
                <w:sz w:val="24"/>
                <w:szCs w:val="24"/>
              </w:rPr>
              <w:t>how</w:t>
            </w:r>
            <w:r w:rsidRPr="00FE169B">
              <w:rPr>
                <w:spacing w:val="-1"/>
                <w:sz w:val="24"/>
                <w:szCs w:val="24"/>
              </w:rPr>
              <w:t xml:space="preserve"> </w:t>
            </w:r>
            <w:r w:rsidRPr="00FE169B">
              <w:rPr>
                <w:sz w:val="24"/>
                <w:szCs w:val="24"/>
              </w:rPr>
              <w:t>to</w:t>
            </w:r>
            <w:r w:rsidRPr="00FE169B">
              <w:rPr>
                <w:spacing w:val="-5"/>
                <w:sz w:val="24"/>
                <w:szCs w:val="24"/>
              </w:rPr>
              <w:t xml:space="preserve"> </w:t>
            </w:r>
            <w:r w:rsidRPr="00FE169B">
              <w:rPr>
                <w:sz w:val="24"/>
                <w:szCs w:val="24"/>
              </w:rPr>
              <w:t>estimate</w:t>
            </w:r>
            <w:r w:rsidRPr="00FE169B">
              <w:rPr>
                <w:spacing w:val="-2"/>
                <w:sz w:val="24"/>
                <w:szCs w:val="24"/>
              </w:rPr>
              <w:t xml:space="preserve"> </w:t>
            </w:r>
            <w:r w:rsidRPr="00FE169B">
              <w:rPr>
                <w:sz w:val="24"/>
                <w:szCs w:val="24"/>
              </w:rPr>
              <w:t>these</w:t>
            </w:r>
            <w:r w:rsidRPr="00FE169B">
              <w:rPr>
                <w:spacing w:val="-2"/>
                <w:sz w:val="24"/>
                <w:szCs w:val="24"/>
              </w:rPr>
              <w:t xml:space="preserve"> </w:t>
            </w:r>
            <w:r w:rsidRPr="00FE169B">
              <w:rPr>
                <w:sz w:val="24"/>
                <w:szCs w:val="24"/>
              </w:rPr>
              <w:t>matters.</w:t>
            </w:r>
          </w:p>
          <w:p w14:paraId="124318C4" w14:textId="77777777" w:rsidR="00F952F6" w:rsidRPr="00FE169B" w:rsidRDefault="00F952F6" w:rsidP="00E07B1F">
            <w:pPr>
              <w:pStyle w:val="TableParagraph"/>
              <w:spacing w:before="7"/>
              <w:rPr>
                <w:sz w:val="24"/>
                <w:szCs w:val="24"/>
              </w:rPr>
            </w:pPr>
          </w:p>
          <w:p w14:paraId="3319DE29" w14:textId="77777777" w:rsidR="00F952F6" w:rsidRPr="00FE169B" w:rsidRDefault="00F952F6" w:rsidP="00E07B1F">
            <w:pPr>
              <w:pStyle w:val="TableParagraph"/>
              <w:spacing w:before="1"/>
              <w:ind w:left="109" w:right="267"/>
              <w:rPr>
                <w:sz w:val="24"/>
                <w:szCs w:val="24"/>
              </w:rPr>
            </w:pPr>
            <w:r w:rsidRPr="00FE169B">
              <w:rPr>
                <w:sz w:val="24"/>
                <w:szCs w:val="24"/>
              </w:rPr>
              <w:t>This date should be at least three months</w:t>
            </w:r>
            <w:r w:rsidRPr="00FE169B">
              <w:rPr>
                <w:spacing w:val="1"/>
                <w:sz w:val="24"/>
                <w:szCs w:val="24"/>
              </w:rPr>
              <w:t xml:space="preserve"> </w:t>
            </w:r>
            <w:r w:rsidRPr="00FE169B">
              <w:rPr>
                <w:sz w:val="24"/>
                <w:szCs w:val="24"/>
              </w:rPr>
              <w:t>(depending on expected length and</w:t>
            </w:r>
            <w:r w:rsidRPr="00FE169B">
              <w:rPr>
                <w:spacing w:val="1"/>
                <w:sz w:val="24"/>
                <w:szCs w:val="24"/>
              </w:rPr>
              <w:t xml:space="preserve"> </w:t>
            </w:r>
            <w:r w:rsidRPr="00FE169B">
              <w:rPr>
                <w:sz w:val="24"/>
                <w:szCs w:val="24"/>
              </w:rPr>
              <w:t>complexity</w:t>
            </w:r>
            <w:r w:rsidRPr="00FE169B">
              <w:rPr>
                <w:spacing w:val="-5"/>
                <w:sz w:val="24"/>
                <w:szCs w:val="24"/>
              </w:rPr>
              <w:t xml:space="preserve"> </w:t>
            </w:r>
            <w:r w:rsidRPr="00FE169B">
              <w:rPr>
                <w:sz w:val="24"/>
                <w:szCs w:val="24"/>
              </w:rPr>
              <w:t>of</w:t>
            </w:r>
            <w:r w:rsidRPr="00FE169B">
              <w:rPr>
                <w:spacing w:val="-3"/>
                <w:sz w:val="24"/>
                <w:szCs w:val="24"/>
              </w:rPr>
              <w:t xml:space="preserve"> </w:t>
            </w:r>
            <w:r w:rsidRPr="00FE169B">
              <w:rPr>
                <w:sz w:val="24"/>
                <w:szCs w:val="24"/>
              </w:rPr>
              <w:t>the</w:t>
            </w:r>
            <w:r w:rsidRPr="00FE169B">
              <w:rPr>
                <w:spacing w:val="-2"/>
                <w:sz w:val="24"/>
                <w:szCs w:val="24"/>
              </w:rPr>
              <w:t xml:space="preserve"> </w:t>
            </w:r>
            <w:r w:rsidRPr="00FE169B">
              <w:rPr>
                <w:sz w:val="24"/>
                <w:szCs w:val="24"/>
              </w:rPr>
              <w:t>Bill)</w:t>
            </w:r>
            <w:r w:rsidRPr="00FE169B">
              <w:rPr>
                <w:spacing w:val="-5"/>
                <w:sz w:val="24"/>
                <w:szCs w:val="24"/>
              </w:rPr>
              <w:t xml:space="preserve"> </w:t>
            </w:r>
            <w:r w:rsidRPr="00FE169B">
              <w:rPr>
                <w:sz w:val="24"/>
                <w:szCs w:val="24"/>
              </w:rPr>
              <w:t>before</w:t>
            </w:r>
            <w:r w:rsidRPr="00FE169B">
              <w:rPr>
                <w:spacing w:val="-1"/>
                <w:sz w:val="24"/>
                <w:szCs w:val="24"/>
              </w:rPr>
              <w:t xml:space="preserve"> </w:t>
            </w:r>
            <w:r w:rsidRPr="00FE169B">
              <w:rPr>
                <w:sz w:val="24"/>
                <w:szCs w:val="24"/>
              </w:rPr>
              <w:t>the</w:t>
            </w:r>
            <w:r w:rsidRPr="00FE169B">
              <w:rPr>
                <w:spacing w:val="-2"/>
                <w:sz w:val="24"/>
                <w:szCs w:val="24"/>
              </w:rPr>
              <w:t xml:space="preserve"> </w:t>
            </w:r>
            <w:r w:rsidRPr="00FE169B">
              <w:rPr>
                <w:sz w:val="24"/>
                <w:szCs w:val="24"/>
              </w:rPr>
              <w:t>date</w:t>
            </w:r>
            <w:r w:rsidRPr="00FE169B">
              <w:rPr>
                <w:spacing w:val="-3"/>
                <w:sz w:val="24"/>
                <w:szCs w:val="24"/>
              </w:rPr>
              <w:t xml:space="preserve"> </w:t>
            </w:r>
            <w:r w:rsidRPr="00FE169B">
              <w:rPr>
                <w:sz w:val="24"/>
                <w:szCs w:val="24"/>
              </w:rPr>
              <w:t>on</w:t>
            </w:r>
            <w:r>
              <w:rPr>
                <w:sz w:val="24"/>
                <w:szCs w:val="24"/>
              </w:rPr>
              <w:t xml:space="preserve"> </w:t>
            </w:r>
            <w:r w:rsidRPr="00FE169B">
              <w:rPr>
                <w:sz w:val="24"/>
                <w:szCs w:val="24"/>
              </w:rPr>
              <w:t>which the Bill will go to Justice (or Crown Law if applicable) (see below). If there will be an exposure</w:t>
            </w:r>
            <w:r w:rsidRPr="00FE169B">
              <w:rPr>
                <w:spacing w:val="1"/>
                <w:sz w:val="24"/>
                <w:szCs w:val="24"/>
              </w:rPr>
              <w:t xml:space="preserve"> </w:t>
            </w:r>
            <w:r w:rsidRPr="00FE169B">
              <w:rPr>
                <w:sz w:val="24"/>
                <w:szCs w:val="24"/>
              </w:rPr>
              <w:t>draft, at least two additional months are</w:t>
            </w:r>
            <w:r w:rsidRPr="00FE169B">
              <w:rPr>
                <w:spacing w:val="1"/>
                <w:sz w:val="24"/>
                <w:szCs w:val="24"/>
              </w:rPr>
              <w:t xml:space="preserve"> </w:t>
            </w:r>
            <w:r w:rsidRPr="00FE169B">
              <w:rPr>
                <w:sz w:val="24"/>
                <w:szCs w:val="24"/>
              </w:rPr>
              <w:t>needed between these dates. If not, give</w:t>
            </w:r>
            <w:r w:rsidRPr="00FE169B">
              <w:rPr>
                <w:spacing w:val="1"/>
                <w:sz w:val="24"/>
                <w:szCs w:val="24"/>
              </w:rPr>
              <w:t xml:space="preserve"> </w:t>
            </w:r>
            <w:r w:rsidRPr="00FE169B">
              <w:rPr>
                <w:sz w:val="24"/>
                <w:szCs w:val="24"/>
              </w:rPr>
              <w:t>reasons.</w:t>
            </w:r>
          </w:p>
          <w:p w14:paraId="026CA543" w14:textId="77777777" w:rsidR="00F952F6" w:rsidRPr="00FE169B" w:rsidRDefault="00F952F6" w:rsidP="00E07B1F">
            <w:pPr>
              <w:pStyle w:val="TableParagraph"/>
              <w:rPr>
                <w:sz w:val="24"/>
                <w:szCs w:val="24"/>
              </w:rPr>
            </w:pPr>
          </w:p>
          <w:p w14:paraId="1D0CB111" w14:textId="77777777" w:rsidR="00F952F6" w:rsidRPr="00FE169B" w:rsidRDefault="00F952F6" w:rsidP="00E07B1F">
            <w:pPr>
              <w:pStyle w:val="TableParagraph"/>
              <w:ind w:left="109"/>
              <w:rPr>
                <w:sz w:val="24"/>
                <w:szCs w:val="24"/>
              </w:rPr>
            </w:pPr>
            <w:r w:rsidRPr="00FE169B">
              <w:rPr>
                <w:sz w:val="24"/>
                <w:szCs w:val="24"/>
              </w:rPr>
              <w:t>Note</w:t>
            </w:r>
            <w:r w:rsidRPr="00FE169B">
              <w:rPr>
                <w:spacing w:val="-3"/>
                <w:sz w:val="24"/>
                <w:szCs w:val="24"/>
              </w:rPr>
              <w:t xml:space="preserve"> </w:t>
            </w:r>
            <w:r w:rsidRPr="00FE169B">
              <w:rPr>
                <w:sz w:val="24"/>
                <w:szCs w:val="24"/>
              </w:rPr>
              <w:t>any</w:t>
            </w:r>
            <w:r w:rsidRPr="00FE169B">
              <w:rPr>
                <w:spacing w:val="-6"/>
                <w:sz w:val="24"/>
                <w:szCs w:val="24"/>
              </w:rPr>
              <w:t xml:space="preserve"> </w:t>
            </w:r>
            <w:r w:rsidRPr="00FE169B">
              <w:rPr>
                <w:sz w:val="24"/>
                <w:szCs w:val="24"/>
              </w:rPr>
              <w:t>concerns</w:t>
            </w:r>
            <w:r w:rsidRPr="00FE169B">
              <w:rPr>
                <w:spacing w:val="-3"/>
                <w:sz w:val="24"/>
                <w:szCs w:val="24"/>
              </w:rPr>
              <w:t xml:space="preserve"> </w:t>
            </w:r>
            <w:r w:rsidRPr="00FE169B">
              <w:rPr>
                <w:sz w:val="24"/>
                <w:szCs w:val="24"/>
              </w:rPr>
              <w:t>expressed</w:t>
            </w:r>
            <w:r w:rsidRPr="00FE169B">
              <w:rPr>
                <w:spacing w:val="-3"/>
                <w:sz w:val="24"/>
                <w:szCs w:val="24"/>
              </w:rPr>
              <w:t xml:space="preserve"> </w:t>
            </w:r>
            <w:r w:rsidRPr="00FE169B">
              <w:rPr>
                <w:sz w:val="24"/>
                <w:szCs w:val="24"/>
              </w:rPr>
              <w:t>by</w:t>
            </w:r>
            <w:r w:rsidRPr="00FE169B">
              <w:rPr>
                <w:spacing w:val="-3"/>
                <w:sz w:val="24"/>
                <w:szCs w:val="24"/>
              </w:rPr>
              <w:t xml:space="preserve"> </w:t>
            </w:r>
            <w:r w:rsidRPr="00FE169B">
              <w:rPr>
                <w:sz w:val="24"/>
                <w:szCs w:val="24"/>
              </w:rPr>
              <w:t>PCO.</w:t>
            </w:r>
          </w:p>
        </w:tc>
      </w:tr>
      <w:tr w:rsidR="00F952F6" w:rsidRPr="00FE169B" w14:paraId="660C2DCE" w14:textId="77777777" w:rsidTr="00E07B1F">
        <w:trPr>
          <w:trHeight w:val="1699"/>
        </w:trPr>
        <w:tc>
          <w:tcPr>
            <w:tcW w:w="2989" w:type="dxa"/>
          </w:tcPr>
          <w:p w14:paraId="71099BB1" w14:textId="77777777" w:rsidR="00F952F6" w:rsidRPr="00FE169B" w:rsidRDefault="00F952F6" w:rsidP="00E07B1F">
            <w:pPr>
              <w:pStyle w:val="TableParagraph"/>
              <w:spacing w:before="142"/>
              <w:ind w:left="107" w:right="157"/>
              <w:jc w:val="both"/>
              <w:rPr>
                <w:sz w:val="24"/>
                <w:szCs w:val="24"/>
              </w:rPr>
            </w:pPr>
            <w:r w:rsidRPr="00FE169B">
              <w:rPr>
                <w:sz w:val="24"/>
                <w:szCs w:val="24"/>
              </w:rPr>
              <w:t>Date by which the Bill will be</w:t>
            </w:r>
            <w:r w:rsidRPr="00FE169B">
              <w:rPr>
                <w:spacing w:val="1"/>
                <w:sz w:val="24"/>
                <w:szCs w:val="24"/>
              </w:rPr>
              <w:t xml:space="preserve"> </w:t>
            </w:r>
            <w:r w:rsidRPr="00FE169B">
              <w:rPr>
                <w:sz w:val="24"/>
                <w:szCs w:val="24"/>
              </w:rPr>
              <w:t>released for exposure draft (if</w:t>
            </w:r>
            <w:r w:rsidRPr="00FE169B">
              <w:rPr>
                <w:spacing w:val="1"/>
                <w:sz w:val="24"/>
                <w:szCs w:val="24"/>
              </w:rPr>
              <w:t xml:space="preserve"> </w:t>
            </w:r>
            <w:r w:rsidRPr="00FE169B">
              <w:rPr>
                <w:sz w:val="24"/>
                <w:szCs w:val="24"/>
              </w:rPr>
              <w:t>an</w:t>
            </w:r>
            <w:r w:rsidRPr="00FE169B">
              <w:rPr>
                <w:spacing w:val="-3"/>
                <w:sz w:val="24"/>
                <w:szCs w:val="24"/>
              </w:rPr>
              <w:t xml:space="preserve"> </w:t>
            </w:r>
            <w:r w:rsidRPr="00FE169B">
              <w:rPr>
                <w:sz w:val="24"/>
                <w:szCs w:val="24"/>
              </w:rPr>
              <w:t>exposure</w:t>
            </w:r>
            <w:r w:rsidRPr="00FE169B">
              <w:rPr>
                <w:spacing w:val="-3"/>
                <w:sz w:val="24"/>
                <w:szCs w:val="24"/>
              </w:rPr>
              <w:t xml:space="preserve"> </w:t>
            </w:r>
            <w:r w:rsidRPr="00FE169B">
              <w:rPr>
                <w:sz w:val="24"/>
                <w:szCs w:val="24"/>
              </w:rPr>
              <w:t>draft</w:t>
            </w:r>
            <w:r w:rsidRPr="00FE169B">
              <w:rPr>
                <w:spacing w:val="-1"/>
                <w:sz w:val="24"/>
                <w:szCs w:val="24"/>
              </w:rPr>
              <w:t xml:space="preserve"> </w:t>
            </w:r>
            <w:r w:rsidRPr="00FE169B">
              <w:rPr>
                <w:sz w:val="24"/>
                <w:szCs w:val="24"/>
              </w:rPr>
              <w:t>is</w:t>
            </w:r>
            <w:r w:rsidRPr="00FE169B">
              <w:rPr>
                <w:spacing w:val="-3"/>
                <w:sz w:val="24"/>
                <w:szCs w:val="24"/>
              </w:rPr>
              <w:t xml:space="preserve"> </w:t>
            </w:r>
            <w:r w:rsidRPr="00FE169B">
              <w:rPr>
                <w:sz w:val="24"/>
                <w:szCs w:val="24"/>
              </w:rPr>
              <w:t>planned)</w:t>
            </w:r>
            <w:r>
              <w:rPr>
                <w:sz w:val="24"/>
                <w:szCs w:val="24"/>
              </w:rPr>
              <w:t>.</w:t>
            </w:r>
          </w:p>
        </w:tc>
        <w:tc>
          <w:tcPr>
            <w:tcW w:w="1863" w:type="dxa"/>
          </w:tcPr>
          <w:p w14:paraId="18A6CC11" w14:textId="77777777" w:rsidR="00F952F6" w:rsidRPr="00FE169B" w:rsidRDefault="00F952F6" w:rsidP="00E07B1F">
            <w:pPr>
              <w:pStyle w:val="TableParagraph"/>
              <w:rPr>
                <w:sz w:val="24"/>
                <w:szCs w:val="24"/>
              </w:rPr>
            </w:pPr>
          </w:p>
        </w:tc>
        <w:tc>
          <w:tcPr>
            <w:tcW w:w="4033" w:type="dxa"/>
          </w:tcPr>
          <w:p w14:paraId="51EF57E8" w14:textId="77777777" w:rsidR="00F952F6" w:rsidRPr="00FE169B" w:rsidRDefault="00F952F6" w:rsidP="00E07B1F">
            <w:pPr>
              <w:pStyle w:val="TableParagraph"/>
              <w:spacing w:before="142"/>
              <w:ind w:left="109" w:right="137"/>
              <w:rPr>
                <w:sz w:val="24"/>
                <w:szCs w:val="24"/>
              </w:rPr>
            </w:pPr>
            <w:r w:rsidRPr="00FE169B">
              <w:rPr>
                <w:sz w:val="24"/>
                <w:szCs w:val="24"/>
              </w:rPr>
              <w:t>Allow</w:t>
            </w:r>
            <w:r w:rsidRPr="00FE169B">
              <w:rPr>
                <w:spacing w:val="-3"/>
                <w:sz w:val="24"/>
                <w:szCs w:val="24"/>
              </w:rPr>
              <w:t xml:space="preserve"> </w:t>
            </w:r>
            <w:r w:rsidRPr="00FE169B">
              <w:rPr>
                <w:sz w:val="24"/>
                <w:szCs w:val="24"/>
              </w:rPr>
              <w:t>enough time to amend</w:t>
            </w:r>
            <w:r w:rsidRPr="00FE169B">
              <w:rPr>
                <w:spacing w:val="-5"/>
                <w:sz w:val="24"/>
                <w:szCs w:val="24"/>
              </w:rPr>
              <w:t xml:space="preserve"> </w:t>
            </w:r>
            <w:r w:rsidRPr="00FE169B">
              <w:rPr>
                <w:sz w:val="24"/>
                <w:szCs w:val="24"/>
              </w:rPr>
              <w:t>the</w:t>
            </w:r>
            <w:r w:rsidRPr="00FE169B">
              <w:rPr>
                <w:spacing w:val="-2"/>
                <w:sz w:val="24"/>
                <w:szCs w:val="24"/>
              </w:rPr>
              <w:t xml:space="preserve"> </w:t>
            </w:r>
            <w:r w:rsidRPr="00FE169B">
              <w:rPr>
                <w:sz w:val="24"/>
                <w:szCs w:val="24"/>
              </w:rPr>
              <w:t>Bill in response to comments from the</w:t>
            </w:r>
            <w:r w:rsidRPr="00FE169B">
              <w:rPr>
                <w:spacing w:val="1"/>
                <w:sz w:val="24"/>
                <w:szCs w:val="24"/>
              </w:rPr>
              <w:t xml:space="preserve"> </w:t>
            </w:r>
            <w:r w:rsidRPr="00FE169B">
              <w:rPr>
                <w:sz w:val="24"/>
                <w:szCs w:val="24"/>
              </w:rPr>
              <w:t>exposure draft before the Bill goes to Justice (or Crown Law if applicable).</w:t>
            </w:r>
          </w:p>
        </w:tc>
      </w:tr>
      <w:tr w:rsidR="00F952F6" w:rsidRPr="00FE169B" w14:paraId="0DD12108" w14:textId="77777777" w:rsidTr="00E07B1F">
        <w:trPr>
          <w:trHeight w:val="2202"/>
        </w:trPr>
        <w:tc>
          <w:tcPr>
            <w:tcW w:w="2989" w:type="dxa"/>
          </w:tcPr>
          <w:p w14:paraId="7C461F75" w14:textId="77777777" w:rsidR="00F952F6" w:rsidRPr="00FE169B" w:rsidRDefault="00F952F6" w:rsidP="00E07B1F">
            <w:pPr>
              <w:pStyle w:val="TableParagraph"/>
              <w:spacing w:before="140"/>
              <w:ind w:left="107" w:right="108"/>
              <w:rPr>
                <w:sz w:val="24"/>
                <w:szCs w:val="24"/>
              </w:rPr>
            </w:pPr>
            <w:r w:rsidRPr="00FE169B">
              <w:rPr>
                <w:sz w:val="24"/>
                <w:szCs w:val="24"/>
              </w:rPr>
              <w:t>Date by which the Bill will go to the Ministry of</w:t>
            </w:r>
            <w:r w:rsidRPr="00FE169B">
              <w:rPr>
                <w:spacing w:val="1"/>
                <w:sz w:val="24"/>
                <w:szCs w:val="24"/>
              </w:rPr>
              <w:t xml:space="preserve"> </w:t>
            </w:r>
            <w:r w:rsidRPr="00FE169B">
              <w:rPr>
                <w:sz w:val="24"/>
                <w:szCs w:val="24"/>
              </w:rPr>
              <w:t>Justice (or Crown Law</w:t>
            </w:r>
            <w:r w:rsidRPr="00FE169B">
              <w:rPr>
                <w:spacing w:val="1"/>
                <w:sz w:val="24"/>
                <w:szCs w:val="24"/>
              </w:rPr>
              <w:t xml:space="preserve"> </w:t>
            </w:r>
            <w:r w:rsidRPr="00FE169B">
              <w:rPr>
                <w:sz w:val="24"/>
                <w:szCs w:val="24"/>
              </w:rPr>
              <w:t>if applicable) for an</w:t>
            </w:r>
            <w:r w:rsidRPr="00FE169B">
              <w:rPr>
                <w:spacing w:val="1"/>
                <w:sz w:val="24"/>
                <w:szCs w:val="24"/>
              </w:rPr>
              <w:t xml:space="preserve"> </w:t>
            </w:r>
            <w:r w:rsidRPr="00FE169B">
              <w:rPr>
                <w:sz w:val="24"/>
                <w:szCs w:val="24"/>
              </w:rPr>
              <w:t xml:space="preserve">assessment of consistency with </w:t>
            </w:r>
            <w:r w:rsidRPr="00FE169B">
              <w:rPr>
                <w:spacing w:val="-52"/>
                <w:sz w:val="24"/>
                <w:szCs w:val="24"/>
              </w:rPr>
              <w:t xml:space="preserve">  </w:t>
            </w:r>
            <w:r w:rsidRPr="00FE169B">
              <w:rPr>
                <w:sz w:val="24"/>
                <w:szCs w:val="24"/>
              </w:rPr>
              <w:t>the</w:t>
            </w:r>
            <w:r w:rsidRPr="00FE169B">
              <w:rPr>
                <w:spacing w:val="-4"/>
                <w:sz w:val="24"/>
                <w:szCs w:val="24"/>
              </w:rPr>
              <w:t xml:space="preserve"> </w:t>
            </w:r>
            <w:r w:rsidRPr="00FE169B">
              <w:rPr>
                <w:sz w:val="24"/>
                <w:szCs w:val="24"/>
              </w:rPr>
              <w:t>New</w:t>
            </w:r>
            <w:r w:rsidRPr="00FE169B">
              <w:rPr>
                <w:spacing w:val="-5"/>
                <w:sz w:val="24"/>
                <w:szCs w:val="24"/>
              </w:rPr>
              <w:t xml:space="preserve"> </w:t>
            </w:r>
            <w:r w:rsidRPr="00FE169B">
              <w:rPr>
                <w:sz w:val="24"/>
                <w:szCs w:val="24"/>
              </w:rPr>
              <w:t>Zealand</w:t>
            </w:r>
            <w:r w:rsidRPr="00FE169B">
              <w:rPr>
                <w:spacing w:val="-4"/>
                <w:sz w:val="24"/>
                <w:szCs w:val="24"/>
              </w:rPr>
              <w:t xml:space="preserve"> </w:t>
            </w:r>
            <w:r w:rsidRPr="00FE169B">
              <w:rPr>
                <w:sz w:val="24"/>
                <w:szCs w:val="24"/>
              </w:rPr>
              <w:t>Bill</w:t>
            </w:r>
            <w:r w:rsidRPr="00FE169B">
              <w:rPr>
                <w:spacing w:val="-5"/>
                <w:sz w:val="24"/>
                <w:szCs w:val="24"/>
              </w:rPr>
              <w:t xml:space="preserve"> </w:t>
            </w:r>
            <w:r w:rsidRPr="00FE169B">
              <w:rPr>
                <w:sz w:val="24"/>
                <w:szCs w:val="24"/>
              </w:rPr>
              <w:t>of</w:t>
            </w:r>
            <w:r w:rsidRPr="00FE169B">
              <w:rPr>
                <w:spacing w:val="-3"/>
                <w:sz w:val="24"/>
                <w:szCs w:val="24"/>
              </w:rPr>
              <w:t xml:space="preserve"> </w:t>
            </w:r>
            <w:r w:rsidRPr="00FE169B">
              <w:rPr>
                <w:sz w:val="24"/>
                <w:szCs w:val="24"/>
              </w:rPr>
              <w:t>Rights</w:t>
            </w:r>
            <w:r w:rsidRPr="00FE169B">
              <w:rPr>
                <w:spacing w:val="-52"/>
                <w:sz w:val="24"/>
                <w:szCs w:val="24"/>
              </w:rPr>
              <w:t xml:space="preserve">         </w:t>
            </w:r>
            <w:r w:rsidRPr="00FE169B">
              <w:rPr>
                <w:sz w:val="24"/>
                <w:szCs w:val="24"/>
              </w:rPr>
              <w:t>Act</w:t>
            </w:r>
            <w:r w:rsidRPr="00FE169B">
              <w:rPr>
                <w:spacing w:val="1"/>
                <w:sz w:val="24"/>
                <w:szCs w:val="24"/>
              </w:rPr>
              <w:t xml:space="preserve"> </w:t>
            </w:r>
            <w:r w:rsidRPr="00FE169B">
              <w:rPr>
                <w:sz w:val="24"/>
                <w:szCs w:val="24"/>
              </w:rPr>
              <w:t>1990</w:t>
            </w:r>
            <w:r>
              <w:rPr>
                <w:sz w:val="24"/>
                <w:szCs w:val="24"/>
              </w:rPr>
              <w:t>.</w:t>
            </w:r>
          </w:p>
        </w:tc>
        <w:tc>
          <w:tcPr>
            <w:tcW w:w="1863" w:type="dxa"/>
          </w:tcPr>
          <w:p w14:paraId="2931D3BA" w14:textId="77777777" w:rsidR="00F952F6" w:rsidRPr="00FE169B" w:rsidRDefault="00F952F6" w:rsidP="00E07B1F">
            <w:pPr>
              <w:pStyle w:val="TableParagraph"/>
              <w:rPr>
                <w:sz w:val="24"/>
                <w:szCs w:val="24"/>
              </w:rPr>
            </w:pPr>
          </w:p>
        </w:tc>
        <w:tc>
          <w:tcPr>
            <w:tcW w:w="4033" w:type="dxa"/>
          </w:tcPr>
          <w:p w14:paraId="779442BC" w14:textId="77777777" w:rsidR="00F952F6" w:rsidRPr="00FE169B" w:rsidRDefault="00F952F6" w:rsidP="00E07B1F">
            <w:pPr>
              <w:pStyle w:val="TableParagraph"/>
              <w:spacing w:before="142"/>
              <w:ind w:left="109" w:right="211"/>
              <w:rPr>
                <w:sz w:val="24"/>
                <w:szCs w:val="24"/>
              </w:rPr>
            </w:pPr>
            <w:r w:rsidRPr="00FE169B">
              <w:rPr>
                <w:sz w:val="24"/>
                <w:szCs w:val="24"/>
              </w:rPr>
              <w:t>This</w:t>
            </w:r>
            <w:r w:rsidRPr="00FE169B">
              <w:rPr>
                <w:spacing w:val="-2"/>
                <w:sz w:val="24"/>
                <w:szCs w:val="24"/>
              </w:rPr>
              <w:t xml:space="preserve"> </w:t>
            </w:r>
            <w:r w:rsidRPr="00FE169B">
              <w:rPr>
                <w:sz w:val="24"/>
                <w:szCs w:val="24"/>
              </w:rPr>
              <w:t>date</w:t>
            </w:r>
            <w:r w:rsidRPr="00FE169B">
              <w:rPr>
                <w:spacing w:val="-7"/>
                <w:sz w:val="24"/>
                <w:szCs w:val="24"/>
              </w:rPr>
              <w:t xml:space="preserve"> </w:t>
            </w:r>
            <w:r w:rsidRPr="00FE169B">
              <w:rPr>
                <w:sz w:val="24"/>
                <w:szCs w:val="24"/>
              </w:rPr>
              <w:t>must</w:t>
            </w:r>
            <w:r w:rsidRPr="00FE169B">
              <w:rPr>
                <w:spacing w:val="-2"/>
                <w:sz w:val="24"/>
                <w:szCs w:val="24"/>
              </w:rPr>
              <w:t xml:space="preserve"> </w:t>
            </w:r>
            <w:r w:rsidRPr="00FE169B">
              <w:rPr>
                <w:sz w:val="24"/>
                <w:szCs w:val="24"/>
              </w:rPr>
              <w:t>be</w:t>
            </w:r>
            <w:r w:rsidRPr="00FE169B">
              <w:rPr>
                <w:spacing w:val="-2"/>
                <w:sz w:val="24"/>
                <w:szCs w:val="24"/>
              </w:rPr>
              <w:t xml:space="preserve"> </w:t>
            </w:r>
            <w:r w:rsidRPr="00FE169B">
              <w:rPr>
                <w:sz w:val="24"/>
                <w:szCs w:val="24"/>
              </w:rPr>
              <w:t>at</w:t>
            </w:r>
            <w:r w:rsidRPr="00FE169B">
              <w:rPr>
                <w:spacing w:val="-2"/>
                <w:sz w:val="24"/>
                <w:szCs w:val="24"/>
              </w:rPr>
              <w:t xml:space="preserve"> </w:t>
            </w:r>
            <w:r w:rsidRPr="00FE169B">
              <w:rPr>
                <w:sz w:val="24"/>
                <w:szCs w:val="24"/>
              </w:rPr>
              <w:t>least</w:t>
            </w:r>
            <w:r w:rsidRPr="00FE169B">
              <w:rPr>
                <w:spacing w:val="-1"/>
                <w:sz w:val="24"/>
                <w:szCs w:val="24"/>
              </w:rPr>
              <w:t xml:space="preserve"> </w:t>
            </w:r>
            <w:r w:rsidRPr="00FE169B">
              <w:rPr>
                <w:sz w:val="24"/>
                <w:szCs w:val="24"/>
              </w:rPr>
              <w:t>two</w:t>
            </w:r>
            <w:r w:rsidRPr="00FE169B">
              <w:rPr>
                <w:spacing w:val="-3"/>
                <w:sz w:val="24"/>
                <w:szCs w:val="24"/>
              </w:rPr>
              <w:t xml:space="preserve"> </w:t>
            </w:r>
            <w:r w:rsidRPr="00FE169B">
              <w:rPr>
                <w:sz w:val="24"/>
                <w:szCs w:val="24"/>
              </w:rPr>
              <w:t>weeks</w:t>
            </w:r>
            <w:r w:rsidRPr="00FE169B">
              <w:rPr>
                <w:spacing w:val="-1"/>
                <w:sz w:val="24"/>
                <w:szCs w:val="24"/>
              </w:rPr>
              <w:t xml:space="preserve"> </w:t>
            </w:r>
            <w:r w:rsidRPr="00FE169B">
              <w:rPr>
                <w:sz w:val="24"/>
                <w:szCs w:val="24"/>
              </w:rPr>
              <w:t>prior</w:t>
            </w:r>
            <w:r w:rsidRPr="00FE169B">
              <w:rPr>
                <w:spacing w:val="-52"/>
                <w:sz w:val="24"/>
                <w:szCs w:val="24"/>
              </w:rPr>
              <w:t xml:space="preserve"> </w:t>
            </w:r>
            <w:r w:rsidRPr="00FE169B">
              <w:rPr>
                <w:sz w:val="24"/>
                <w:szCs w:val="24"/>
              </w:rPr>
              <w:t>to</w:t>
            </w:r>
            <w:r w:rsidRPr="00FE169B">
              <w:rPr>
                <w:spacing w:val="-1"/>
                <w:sz w:val="24"/>
                <w:szCs w:val="24"/>
              </w:rPr>
              <w:t xml:space="preserve"> </w:t>
            </w:r>
            <w:r w:rsidRPr="00FE169B">
              <w:rPr>
                <w:sz w:val="24"/>
                <w:szCs w:val="24"/>
              </w:rPr>
              <w:t>the</w:t>
            </w:r>
            <w:r w:rsidRPr="00FE169B">
              <w:rPr>
                <w:spacing w:val="-1"/>
                <w:sz w:val="24"/>
                <w:szCs w:val="24"/>
              </w:rPr>
              <w:t xml:space="preserve"> </w:t>
            </w:r>
            <w:r w:rsidRPr="00FE169B">
              <w:rPr>
                <w:sz w:val="24"/>
                <w:szCs w:val="24"/>
              </w:rPr>
              <w:t>paper</w:t>
            </w:r>
            <w:r w:rsidRPr="00FE169B">
              <w:rPr>
                <w:spacing w:val="-3"/>
                <w:sz w:val="24"/>
                <w:szCs w:val="24"/>
              </w:rPr>
              <w:t xml:space="preserve"> </w:t>
            </w:r>
            <w:r w:rsidRPr="00FE169B">
              <w:rPr>
                <w:sz w:val="24"/>
                <w:szCs w:val="24"/>
              </w:rPr>
              <w:t>being</w:t>
            </w:r>
            <w:r w:rsidRPr="00FE169B">
              <w:rPr>
                <w:spacing w:val="-3"/>
                <w:sz w:val="24"/>
                <w:szCs w:val="24"/>
              </w:rPr>
              <w:t xml:space="preserve"> </w:t>
            </w:r>
            <w:r w:rsidRPr="00FE169B">
              <w:rPr>
                <w:sz w:val="24"/>
                <w:szCs w:val="24"/>
              </w:rPr>
              <w:t>considered</w:t>
            </w:r>
            <w:r w:rsidRPr="00FE169B">
              <w:rPr>
                <w:spacing w:val="-1"/>
                <w:sz w:val="24"/>
                <w:szCs w:val="24"/>
              </w:rPr>
              <w:t xml:space="preserve"> </w:t>
            </w:r>
            <w:r w:rsidRPr="00FE169B">
              <w:rPr>
                <w:sz w:val="24"/>
                <w:szCs w:val="24"/>
              </w:rPr>
              <w:t>by</w:t>
            </w:r>
            <w:r w:rsidRPr="00FE169B">
              <w:rPr>
                <w:spacing w:val="-1"/>
                <w:sz w:val="24"/>
                <w:szCs w:val="24"/>
              </w:rPr>
              <w:t xml:space="preserve"> </w:t>
            </w:r>
            <w:r w:rsidRPr="00FE169B">
              <w:rPr>
                <w:sz w:val="24"/>
                <w:szCs w:val="24"/>
              </w:rPr>
              <w:t>LEG.</w:t>
            </w:r>
          </w:p>
        </w:tc>
      </w:tr>
      <w:tr w:rsidR="00F952F6" w:rsidRPr="00FE169B" w14:paraId="414D73AB" w14:textId="77777777" w:rsidTr="00E07B1F">
        <w:trPr>
          <w:trHeight w:val="1190"/>
        </w:trPr>
        <w:tc>
          <w:tcPr>
            <w:tcW w:w="2989" w:type="dxa"/>
          </w:tcPr>
          <w:p w14:paraId="2AECF7C4" w14:textId="77777777" w:rsidR="00F952F6" w:rsidRPr="00FE169B" w:rsidRDefault="00F952F6" w:rsidP="00E07B1F">
            <w:pPr>
              <w:pStyle w:val="TableParagraph"/>
              <w:spacing w:before="143"/>
              <w:ind w:left="107" w:right="129"/>
              <w:rPr>
                <w:sz w:val="24"/>
                <w:szCs w:val="24"/>
              </w:rPr>
            </w:pPr>
            <w:r w:rsidRPr="00FE169B">
              <w:rPr>
                <w:sz w:val="24"/>
                <w:szCs w:val="24"/>
              </w:rPr>
              <w:t>Dates</w:t>
            </w:r>
            <w:r w:rsidRPr="00FE169B">
              <w:rPr>
                <w:spacing w:val="-5"/>
                <w:sz w:val="24"/>
                <w:szCs w:val="24"/>
              </w:rPr>
              <w:t xml:space="preserve"> </w:t>
            </w:r>
            <w:r w:rsidRPr="00FE169B">
              <w:rPr>
                <w:sz w:val="24"/>
                <w:szCs w:val="24"/>
              </w:rPr>
              <w:t>on</w:t>
            </w:r>
            <w:r w:rsidRPr="00FE169B">
              <w:rPr>
                <w:spacing w:val="-2"/>
                <w:sz w:val="24"/>
                <w:szCs w:val="24"/>
              </w:rPr>
              <w:t xml:space="preserve"> </w:t>
            </w:r>
            <w:r w:rsidRPr="00FE169B">
              <w:rPr>
                <w:sz w:val="24"/>
                <w:szCs w:val="24"/>
              </w:rPr>
              <w:t>which</w:t>
            </w:r>
            <w:r w:rsidRPr="00FE169B">
              <w:rPr>
                <w:spacing w:val="-4"/>
                <w:sz w:val="24"/>
                <w:szCs w:val="24"/>
              </w:rPr>
              <w:t xml:space="preserve"> </w:t>
            </w:r>
            <w:r w:rsidRPr="00FE169B">
              <w:rPr>
                <w:sz w:val="24"/>
                <w:szCs w:val="24"/>
              </w:rPr>
              <w:t>the</w:t>
            </w:r>
            <w:r w:rsidRPr="00FE169B">
              <w:rPr>
                <w:spacing w:val="-2"/>
                <w:sz w:val="24"/>
                <w:szCs w:val="24"/>
              </w:rPr>
              <w:t xml:space="preserve"> </w:t>
            </w:r>
            <w:r w:rsidRPr="00FE169B">
              <w:rPr>
                <w:sz w:val="24"/>
                <w:szCs w:val="24"/>
              </w:rPr>
              <w:t>Bill</w:t>
            </w:r>
            <w:r w:rsidRPr="00FE169B">
              <w:rPr>
                <w:spacing w:val="-1"/>
                <w:sz w:val="24"/>
                <w:szCs w:val="24"/>
              </w:rPr>
              <w:t xml:space="preserve"> </w:t>
            </w:r>
            <w:r w:rsidRPr="00FE169B">
              <w:rPr>
                <w:sz w:val="24"/>
                <w:szCs w:val="24"/>
              </w:rPr>
              <w:t>will</w:t>
            </w:r>
            <w:r w:rsidRPr="00FE169B">
              <w:rPr>
                <w:spacing w:val="-1"/>
                <w:sz w:val="24"/>
                <w:szCs w:val="24"/>
              </w:rPr>
              <w:t xml:space="preserve"> </w:t>
            </w:r>
            <w:r w:rsidRPr="00FE169B">
              <w:rPr>
                <w:sz w:val="24"/>
                <w:szCs w:val="24"/>
              </w:rPr>
              <w:t>be</w:t>
            </w:r>
            <w:r w:rsidRPr="00FE169B">
              <w:rPr>
                <w:spacing w:val="-52"/>
                <w:sz w:val="24"/>
                <w:szCs w:val="24"/>
              </w:rPr>
              <w:t xml:space="preserve"> </w:t>
            </w:r>
            <w:r w:rsidRPr="00FE169B">
              <w:rPr>
                <w:sz w:val="24"/>
                <w:szCs w:val="24"/>
              </w:rPr>
              <w:t>before LEG and Cabinet for</w:t>
            </w:r>
            <w:r w:rsidRPr="00FE169B">
              <w:rPr>
                <w:spacing w:val="1"/>
                <w:sz w:val="24"/>
                <w:szCs w:val="24"/>
              </w:rPr>
              <w:t xml:space="preserve"> </w:t>
            </w:r>
            <w:r w:rsidRPr="00FE169B">
              <w:rPr>
                <w:sz w:val="24"/>
                <w:szCs w:val="24"/>
              </w:rPr>
              <w:t>approval</w:t>
            </w:r>
            <w:r w:rsidRPr="00FE169B">
              <w:rPr>
                <w:spacing w:val="-1"/>
                <w:sz w:val="24"/>
                <w:szCs w:val="24"/>
              </w:rPr>
              <w:t xml:space="preserve"> </w:t>
            </w:r>
            <w:r w:rsidRPr="00FE169B">
              <w:rPr>
                <w:sz w:val="24"/>
                <w:szCs w:val="24"/>
              </w:rPr>
              <w:t>for introduction</w:t>
            </w:r>
            <w:r>
              <w:rPr>
                <w:sz w:val="24"/>
                <w:szCs w:val="24"/>
              </w:rPr>
              <w:t>.</w:t>
            </w:r>
          </w:p>
        </w:tc>
        <w:tc>
          <w:tcPr>
            <w:tcW w:w="1863" w:type="dxa"/>
          </w:tcPr>
          <w:p w14:paraId="5FE9D518" w14:textId="77777777" w:rsidR="00F952F6" w:rsidRPr="00FE169B" w:rsidRDefault="00F952F6" w:rsidP="00E07B1F">
            <w:pPr>
              <w:pStyle w:val="TableParagraph"/>
              <w:rPr>
                <w:sz w:val="24"/>
                <w:szCs w:val="24"/>
              </w:rPr>
            </w:pPr>
          </w:p>
        </w:tc>
        <w:tc>
          <w:tcPr>
            <w:tcW w:w="4033" w:type="dxa"/>
          </w:tcPr>
          <w:p w14:paraId="28A0F115" w14:textId="77777777" w:rsidR="00F952F6" w:rsidRPr="00FE169B" w:rsidRDefault="00F952F6" w:rsidP="00E07B1F">
            <w:pPr>
              <w:pStyle w:val="TableParagraph"/>
              <w:rPr>
                <w:sz w:val="24"/>
                <w:szCs w:val="24"/>
              </w:rPr>
            </w:pPr>
          </w:p>
        </w:tc>
      </w:tr>
      <w:tr w:rsidR="00F952F6" w:rsidRPr="00FE169B" w14:paraId="1AA97DF1" w14:textId="77777777" w:rsidTr="00E07B1F">
        <w:trPr>
          <w:trHeight w:val="1444"/>
        </w:trPr>
        <w:tc>
          <w:tcPr>
            <w:tcW w:w="2989" w:type="dxa"/>
          </w:tcPr>
          <w:p w14:paraId="535B3412" w14:textId="77777777" w:rsidR="00F952F6" w:rsidRPr="00FE169B" w:rsidRDefault="00F952F6" w:rsidP="00E07B1F">
            <w:pPr>
              <w:pStyle w:val="TableParagraph"/>
              <w:spacing w:before="142"/>
              <w:ind w:left="107" w:right="597"/>
              <w:rPr>
                <w:sz w:val="24"/>
                <w:szCs w:val="24"/>
              </w:rPr>
            </w:pPr>
            <w:r w:rsidRPr="00FE169B">
              <w:rPr>
                <w:sz w:val="24"/>
                <w:szCs w:val="24"/>
              </w:rPr>
              <w:t>Date</w:t>
            </w:r>
            <w:r w:rsidRPr="00FE169B">
              <w:rPr>
                <w:spacing w:val="-5"/>
                <w:sz w:val="24"/>
                <w:szCs w:val="24"/>
              </w:rPr>
              <w:t xml:space="preserve"> </w:t>
            </w:r>
            <w:r w:rsidRPr="00FE169B">
              <w:rPr>
                <w:sz w:val="24"/>
                <w:szCs w:val="24"/>
              </w:rPr>
              <w:t>by</w:t>
            </w:r>
            <w:r w:rsidRPr="00FE169B">
              <w:rPr>
                <w:spacing w:val="-4"/>
                <w:sz w:val="24"/>
                <w:szCs w:val="24"/>
              </w:rPr>
              <w:t xml:space="preserve"> </w:t>
            </w:r>
            <w:r w:rsidRPr="00FE169B">
              <w:rPr>
                <w:sz w:val="24"/>
                <w:szCs w:val="24"/>
              </w:rPr>
              <w:t>which</w:t>
            </w:r>
            <w:r w:rsidRPr="00FE169B">
              <w:rPr>
                <w:spacing w:val="-7"/>
                <w:sz w:val="24"/>
                <w:szCs w:val="24"/>
              </w:rPr>
              <w:t xml:space="preserve"> </w:t>
            </w:r>
            <w:r w:rsidRPr="00FE169B">
              <w:rPr>
                <w:sz w:val="24"/>
                <w:szCs w:val="24"/>
              </w:rPr>
              <w:t>any</w:t>
            </w:r>
            <w:r w:rsidRPr="00FE169B">
              <w:rPr>
                <w:spacing w:val="-4"/>
                <w:sz w:val="24"/>
                <w:szCs w:val="24"/>
              </w:rPr>
              <w:t xml:space="preserve"> </w:t>
            </w:r>
            <w:r w:rsidRPr="00FE169B">
              <w:rPr>
                <w:sz w:val="24"/>
                <w:szCs w:val="24"/>
              </w:rPr>
              <w:t>policy</w:t>
            </w:r>
            <w:r w:rsidRPr="00FE169B">
              <w:rPr>
                <w:spacing w:val="-52"/>
                <w:sz w:val="24"/>
                <w:szCs w:val="24"/>
              </w:rPr>
              <w:t xml:space="preserve"> </w:t>
            </w:r>
            <w:r w:rsidRPr="00FE169B">
              <w:rPr>
                <w:sz w:val="24"/>
                <w:szCs w:val="24"/>
              </w:rPr>
              <w:t>decisions for associated</w:t>
            </w:r>
            <w:r w:rsidRPr="00FE169B">
              <w:rPr>
                <w:spacing w:val="1"/>
                <w:sz w:val="24"/>
                <w:szCs w:val="24"/>
              </w:rPr>
              <w:t xml:space="preserve"> </w:t>
            </w:r>
            <w:r w:rsidRPr="00FE169B">
              <w:rPr>
                <w:sz w:val="24"/>
                <w:szCs w:val="24"/>
              </w:rPr>
              <w:t>secondary legislation will be before Cabinet</w:t>
            </w:r>
            <w:r>
              <w:rPr>
                <w:sz w:val="24"/>
                <w:szCs w:val="24"/>
              </w:rPr>
              <w:t>.</w:t>
            </w:r>
          </w:p>
        </w:tc>
        <w:tc>
          <w:tcPr>
            <w:tcW w:w="1863" w:type="dxa"/>
          </w:tcPr>
          <w:p w14:paraId="6CE98548" w14:textId="77777777" w:rsidR="00F952F6" w:rsidRPr="00FE169B" w:rsidRDefault="00F952F6" w:rsidP="00E07B1F">
            <w:pPr>
              <w:pStyle w:val="TableParagraph"/>
              <w:rPr>
                <w:sz w:val="24"/>
                <w:szCs w:val="24"/>
              </w:rPr>
            </w:pPr>
          </w:p>
        </w:tc>
        <w:tc>
          <w:tcPr>
            <w:tcW w:w="4033" w:type="dxa"/>
          </w:tcPr>
          <w:p w14:paraId="55AB06D4" w14:textId="77777777" w:rsidR="00F952F6" w:rsidRPr="00FE169B" w:rsidRDefault="00F952F6" w:rsidP="00E07B1F">
            <w:pPr>
              <w:pStyle w:val="TableParagraph"/>
              <w:spacing w:before="142" w:line="244" w:lineRule="auto"/>
              <w:ind w:left="109" w:right="132"/>
              <w:rPr>
                <w:sz w:val="24"/>
                <w:szCs w:val="24"/>
              </w:rPr>
            </w:pPr>
            <w:r w:rsidRPr="00FE169B">
              <w:rPr>
                <w:sz w:val="24"/>
                <w:szCs w:val="24"/>
              </w:rPr>
              <w:t>This</w:t>
            </w:r>
            <w:r w:rsidRPr="00FE169B">
              <w:rPr>
                <w:spacing w:val="-2"/>
                <w:sz w:val="24"/>
                <w:szCs w:val="24"/>
              </w:rPr>
              <w:t xml:space="preserve"> </w:t>
            </w:r>
            <w:r w:rsidRPr="00FE169B">
              <w:rPr>
                <w:sz w:val="24"/>
                <w:szCs w:val="24"/>
              </w:rPr>
              <w:t>date</w:t>
            </w:r>
            <w:r w:rsidRPr="00FE169B">
              <w:rPr>
                <w:spacing w:val="-6"/>
                <w:sz w:val="24"/>
                <w:szCs w:val="24"/>
              </w:rPr>
              <w:t xml:space="preserve"> </w:t>
            </w:r>
            <w:r w:rsidRPr="00FE169B">
              <w:rPr>
                <w:sz w:val="24"/>
                <w:szCs w:val="24"/>
              </w:rPr>
              <w:t>should</w:t>
            </w:r>
            <w:r w:rsidRPr="00FE169B">
              <w:rPr>
                <w:spacing w:val="-3"/>
                <w:sz w:val="24"/>
                <w:szCs w:val="24"/>
              </w:rPr>
              <w:t xml:space="preserve"> </w:t>
            </w:r>
            <w:r w:rsidRPr="00FE169B">
              <w:rPr>
                <w:sz w:val="24"/>
                <w:szCs w:val="24"/>
              </w:rPr>
              <w:t>be</w:t>
            </w:r>
            <w:r w:rsidRPr="00FE169B">
              <w:rPr>
                <w:spacing w:val="-2"/>
                <w:sz w:val="24"/>
                <w:szCs w:val="24"/>
              </w:rPr>
              <w:t xml:space="preserve"> </w:t>
            </w:r>
            <w:r w:rsidRPr="00FE169B">
              <w:rPr>
                <w:sz w:val="24"/>
                <w:szCs w:val="24"/>
              </w:rPr>
              <w:t>before</w:t>
            </w:r>
            <w:r w:rsidRPr="00FE169B">
              <w:rPr>
                <w:spacing w:val="-4"/>
                <w:sz w:val="24"/>
                <w:szCs w:val="24"/>
              </w:rPr>
              <w:t xml:space="preserve"> </w:t>
            </w:r>
            <w:r w:rsidRPr="00FE169B">
              <w:rPr>
                <w:sz w:val="24"/>
                <w:szCs w:val="24"/>
              </w:rPr>
              <w:t>the</w:t>
            </w:r>
            <w:r w:rsidRPr="00FE169B">
              <w:rPr>
                <w:spacing w:val="-2"/>
                <w:sz w:val="24"/>
                <w:szCs w:val="24"/>
              </w:rPr>
              <w:t xml:space="preserve"> </w:t>
            </w:r>
            <w:r w:rsidRPr="00FE169B">
              <w:rPr>
                <w:sz w:val="24"/>
                <w:szCs w:val="24"/>
              </w:rPr>
              <w:t>first</w:t>
            </w:r>
            <w:r w:rsidRPr="00FE169B">
              <w:rPr>
                <w:spacing w:val="-1"/>
                <w:sz w:val="24"/>
                <w:szCs w:val="24"/>
              </w:rPr>
              <w:t xml:space="preserve"> </w:t>
            </w:r>
            <w:r w:rsidRPr="00FE169B">
              <w:rPr>
                <w:sz w:val="24"/>
                <w:szCs w:val="24"/>
              </w:rPr>
              <w:t>reading</w:t>
            </w:r>
            <w:r w:rsidRPr="00FE169B">
              <w:rPr>
                <w:spacing w:val="-52"/>
                <w:sz w:val="24"/>
                <w:szCs w:val="24"/>
              </w:rPr>
              <w:t xml:space="preserve"> </w:t>
            </w:r>
            <w:r w:rsidRPr="00FE169B">
              <w:rPr>
                <w:sz w:val="24"/>
                <w:szCs w:val="24"/>
              </w:rPr>
              <w:t>of the Bill. Give</w:t>
            </w:r>
            <w:r w:rsidRPr="00FE169B">
              <w:rPr>
                <w:spacing w:val="-2"/>
                <w:sz w:val="24"/>
                <w:szCs w:val="24"/>
              </w:rPr>
              <w:t xml:space="preserve"> </w:t>
            </w:r>
            <w:r w:rsidRPr="00FE169B">
              <w:rPr>
                <w:sz w:val="24"/>
                <w:szCs w:val="24"/>
              </w:rPr>
              <w:t>reasons if</w:t>
            </w:r>
            <w:r w:rsidRPr="00FE169B">
              <w:rPr>
                <w:spacing w:val="-5"/>
                <w:sz w:val="24"/>
                <w:szCs w:val="24"/>
              </w:rPr>
              <w:t xml:space="preserve"> </w:t>
            </w:r>
            <w:r w:rsidRPr="00FE169B">
              <w:rPr>
                <w:sz w:val="24"/>
                <w:szCs w:val="24"/>
              </w:rPr>
              <w:t>not.</w:t>
            </w:r>
          </w:p>
          <w:p w14:paraId="1D31CD9B" w14:textId="77777777" w:rsidR="00F952F6" w:rsidRPr="00FE169B" w:rsidRDefault="00F952F6" w:rsidP="00E07B1F">
            <w:pPr>
              <w:pStyle w:val="TableParagraph"/>
              <w:spacing w:before="142" w:line="244" w:lineRule="auto"/>
              <w:ind w:left="109" w:right="132"/>
              <w:rPr>
                <w:sz w:val="24"/>
                <w:szCs w:val="24"/>
              </w:rPr>
            </w:pPr>
            <w:r w:rsidRPr="00FE169B">
              <w:rPr>
                <w:sz w:val="24"/>
                <w:szCs w:val="24"/>
              </w:rPr>
              <w:t>Note any impact analysis requirements that need to be met when those policy decisions are sought, including the likely significance and independent quality assurance arrangements.</w:t>
            </w:r>
          </w:p>
        </w:tc>
      </w:tr>
      <w:tr w:rsidR="00F952F6" w:rsidRPr="00FE169B" w14:paraId="22C5CC8F" w14:textId="77777777" w:rsidTr="00E07B1F">
        <w:trPr>
          <w:trHeight w:val="937"/>
        </w:trPr>
        <w:tc>
          <w:tcPr>
            <w:tcW w:w="2989" w:type="dxa"/>
          </w:tcPr>
          <w:p w14:paraId="735136BA" w14:textId="77777777" w:rsidR="00F952F6" w:rsidRPr="00FE169B" w:rsidRDefault="00F952F6" w:rsidP="00E07B1F">
            <w:pPr>
              <w:pStyle w:val="TableParagraph"/>
              <w:spacing w:before="142"/>
              <w:ind w:left="107" w:right="112"/>
              <w:rPr>
                <w:sz w:val="24"/>
                <w:szCs w:val="24"/>
              </w:rPr>
            </w:pPr>
            <w:r w:rsidRPr="00FE169B">
              <w:rPr>
                <w:sz w:val="24"/>
                <w:szCs w:val="24"/>
              </w:rPr>
              <w:t>Date</w:t>
            </w:r>
            <w:r w:rsidRPr="00FE169B">
              <w:rPr>
                <w:spacing w:val="-6"/>
                <w:sz w:val="24"/>
                <w:szCs w:val="24"/>
              </w:rPr>
              <w:t xml:space="preserve"> </w:t>
            </w:r>
            <w:r w:rsidRPr="00FE169B">
              <w:rPr>
                <w:sz w:val="24"/>
                <w:szCs w:val="24"/>
              </w:rPr>
              <w:t>requested</w:t>
            </w:r>
            <w:r w:rsidRPr="00FE169B">
              <w:rPr>
                <w:spacing w:val="-5"/>
                <w:sz w:val="24"/>
                <w:szCs w:val="24"/>
              </w:rPr>
              <w:t xml:space="preserve"> </w:t>
            </w:r>
            <w:r w:rsidRPr="00FE169B">
              <w:rPr>
                <w:sz w:val="24"/>
                <w:szCs w:val="24"/>
              </w:rPr>
              <w:t>for</w:t>
            </w:r>
            <w:r w:rsidRPr="00FE169B">
              <w:rPr>
                <w:spacing w:val="-5"/>
                <w:sz w:val="24"/>
                <w:szCs w:val="24"/>
              </w:rPr>
              <w:t xml:space="preserve"> </w:t>
            </w:r>
            <w:r w:rsidRPr="00FE169B">
              <w:rPr>
                <w:sz w:val="24"/>
                <w:szCs w:val="24"/>
              </w:rPr>
              <w:t>introduction</w:t>
            </w:r>
            <w:r w:rsidRPr="00FE169B">
              <w:rPr>
                <w:spacing w:val="-52"/>
                <w:sz w:val="24"/>
                <w:szCs w:val="24"/>
              </w:rPr>
              <w:t xml:space="preserve"> </w:t>
            </w:r>
            <w:r w:rsidRPr="00FE169B">
              <w:rPr>
                <w:sz w:val="24"/>
                <w:szCs w:val="24"/>
              </w:rPr>
              <w:t>of</w:t>
            </w:r>
            <w:r w:rsidRPr="00FE169B">
              <w:rPr>
                <w:spacing w:val="1"/>
                <w:sz w:val="24"/>
                <w:szCs w:val="24"/>
              </w:rPr>
              <w:t xml:space="preserve"> </w:t>
            </w:r>
            <w:r w:rsidRPr="00FE169B">
              <w:rPr>
                <w:sz w:val="24"/>
                <w:szCs w:val="24"/>
              </w:rPr>
              <w:t>the Bill</w:t>
            </w:r>
            <w:r>
              <w:rPr>
                <w:sz w:val="24"/>
                <w:szCs w:val="24"/>
              </w:rPr>
              <w:t>.</w:t>
            </w:r>
          </w:p>
        </w:tc>
        <w:tc>
          <w:tcPr>
            <w:tcW w:w="1863" w:type="dxa"/>
          </w:tcPr>
          <w:p w14:paraId="0DAD75E9" w14:textId="77777777" w:rsidR="00F952F6" w:rsidRPr="00FE169B" w:rsidRDefault="00F952F6" w:rsidP="00E07B1F">
            <w:pPr>
              <w:pStyle w:val="TableParagraph"/>
              <w:rPr>
                <w:sz w:val="24"/>
                <w:szCs w:val="24"/>
              </w:rPr>
            </w:pPr>
          </w:p>
        </w:tc>
        <w:tc>
          <w:tcPr>
            <w:tcW w:w="4033" w:type="dxa"/>
          </w:tcPr>
          <w:p w14:paraId="52911454" w14:textId="77777777" w:rsidR="00F952F6" w:rsidRPr="00FE169B" w:rsidRDefault="00F952F6" w:rsidP="00E07B1F">
            <w:pPr>
              <w:pStyle w:val="TableParagraph"/>
              <w:rPr>
                <w:sz w:val="24"/>
                <w:szCs w:val="24"/>
              </w:rPr>
            </w:pPr>
          </w:p>
        </w:tc>
      </w:tr>
      <w:tr w:rsidR="00F952F6" w:rsidRPr="00FE169B" w14:paraId="1266EA5B" w14:textId="77777777" w:rsidTr="00E07B1F">
        <w:trPr>
          <w:trHeight w:val="3249"/>
        </w:trPr>
        <w:tc>
          <w:tcPr>
            <w:tcW w:w="2989" w:type="dxa"/>
          </w:tcPr>
          <w:p w14:paraId="19454EF6" w14:textId="77777777" w:rsidR="00F952F6" w:rsidRPr="00FE169B" w:rsidRDefault="00F952F6" w:rsidP="00E07B1F">
            <w:pPr>
              <w:pStyle w:val="TableParagraph"/>
              <w:spacing w:before="142"/>
              <w:ind w:left="107" w:right="125"/>
              <w:rPr>
                <w:sz w:val="24"/>
                <w:szCs w:val="24"/>
              </w:rPr>
            </w:pPr>
            <w:r w:rsidRPr="00FE169B">
              <w:rPr>
                <w:sz w:val="24"/>
                <w:szCs w:val="24"/>
              </w:rPr>
              <w:t>Date</w:t>
            </w:r>
            <w:r w:rsidRPr="00FE169B">
              <w:rPr>
                <w:spacing w:val="-4"/>
                <w:sz w:val="24"/>
                <w:szCs w:val="24"/>
              </w:rPr>
              <w:t xml:space="preserve"> </w:t>
            </w:r>
            <w:r w:rsidRPr="00FE169B">
              <w:rPr>
                <w:sz w:val="24"/>
                <w:szCs w:val="24"/>
              </w:rPr>
              <w:t>of</w:t>
            </w:r>
            <w:r w:rsidRPr="00FE169B">
              <w:rPr>
                <w:spacing w:val="-2"/>
                <w:sz w:val="24"/>
                <w:szCs w:val="24"/>
              </w:rPr>
              <w:t xml:space="preserve"> </w:t>
            </w:r>
            <w:r w:rsidRPr="00FE169B">
              <w:rPr>
                <w:sz w:val="24"/>
                <w:szCs w:val="24"/>
              </w:rPr>
              <w:t>report</w:t>
            </w:r>
            <w:r w:rsidRPr="00FE169B">
              <w:rPr>
                <w:spacing w:val="-2"/>
                <w:sz w:val="24"/>
                <w:szCs w:val="24"/>
              </w:rPr>
              <w:t xml:space="preserve"> </w:t>
            </w:r>
            <w:r w:rsidRPr="00FE169B">
              <w:rPr>
                <w:sz w:val="24"/>
                <w:szCs w:val="24"/>
              </w:rPr>
              <w:t>back</w:t>
            </w:r>
            <w:r w:rsidRPr="00FE169B">
              <w:rPr>
                <w:spacing w:val="-6"/>
                <w:sz w:val="24"/>
                <w:szCs w:val="24"/>
              </w:rPr>
              <w:t xml:space="preserve"> </w:t>
            </w:r>
            <w:r w:rsidRPr="00FE169B">
              <w:rPr>
                <w:sz w:val="24"/>
                <w:szCs w:val="24"/>
              </w:rPr>
              <w:t>from</w:t>
            </w:r>
            <w:r w:rsidRPr="00FE169B">
              <w:rPr>
                <w:spacing w:val="-2"/>
                <w:sz w:val="24"/>
                <w:szCs w:val="24"/>
              </w:rPr>
              <w:t xml:space="preserve"> </w:t>
            </w:r>
            <w:r w:rsidRPr="00FE169B">
              <w:rPr>
                <w:sz w:val="24"/>
                <w:szCs w:val="24"/>
              </w:rPr>
              <w:t>select</w:t>
            </w:r>
            <w:r w:rsidRPr="00FE169B">
              <w:rPr>
                <w:spacing w:val="-52"/>
                <w:sz w:val="24"/>
                <w:szCs w:val="24"/>
              </w:rPr>
              <w:t xml:space="preserve"> </w:t>
            </w:r>
            <w:r w:rsidRPr="00FE169B">
              <w:rPr>
                <w:sz w:val="24"/>
                <w:szCs w:val="24"/>
              </w:rPr>
              <w:t>committee</w:t>
            </w:r>
            <w:r>
              <w:rPr>
                <w:sz w:val="24"/>
                <w:szCs w:val="24"/>
              </w:rPr>
              <w:t>.</w:t>
            </w:r>
          </w:p>
        </w:tc>
        <w:tc>
          <w:tcPr>
            <w:tcW w:w="1863" w:type="dxa"/>
          </w:tcPr>
          <w:p w14:paraId="12F2F203" w14:textId="77777777" w:rsidR="00F952F6" w:rsidRPr="00FE169B" w:rsidRDefault="00F952F6" w:rsidP="00E07B1F">
            <w:pPr>
              <w:pStyle w:val="TableParagraph"/>
              <w:rPr>
                <w:sz w:val="24"/>
                <w:szCs w:val="24"/>
              </w:rPr>
            </w:pPr>
          </w:p>
        </w:tc>
        <w:tc>
          <w:tcPr>
            <w:tcW w:w="4033" w:type="dxa"/>
          </w:tcPr>
          <w:p w14:paraId="0D3B0AE0" w14:textId="77777777" w:rsidR="00F952F6" w:rsidRPr="00FE169B" w:rsidRDefault="00F952F6" w:rsidP="00E07B1F">
            <w:pPr>
              <w:pStyle w:val="TableParagraph"/>
              <w:spacing w:before="140"/>
              <w:ind w:left="109" w:right="320"/>
              <w:rPr>
                <w:sz w:val="24"/>
                <w:szCs w:val="24"/>
              </w:rPr>
            </w:pPr>
            <w:r w:rsidRPr="00FE169B">
              <w:rPr>
                <w:sz w:val="24"/>
                <w:szCs w:val="24"/>
              </w:rPr>
              <w:t>Allow</w:t>
            </w:r>
            <w:r w:rsidRPr="00FE169B">
              <w:rPr>
                <w:spacing w:val="-3"/>
                <w:sz w:val="24"/>
                <w:szCs w:val="24"/>
              </w:rPr>
              <w:t xml:space="preserve"> </w:t>
            </w:r>
            <w:r w:rsidRPr="00FE169B">
              <w:rPr>
                <w:sz w:val="24"/>
                <w:szCs w:val="24"/>
              </w:rPr>
              <w:t>six</w:t>
            </w:r>
            <w:r w:rsidRPr="00FE169B">
              <w:rPr>
                <w:spacing w:val="-5"/>
                <w:sz w:val="24"/>
                <w:szCs w:val="24"/>
              </w:rPr>
              <w:t xml:space="preserve"> </w:t>
            </w:r>
            <w:r w:rsidRPr="00FE169B">
              <w:rPr>
                <w:sz w:val="24"/>
                <w:szCs w:val="24"/>
              </w:rPr>
              <w:t>months</w:t>
            </w:r>
            <w:r w:rsidRPr="00FE169B">
              <w:rPr>
                <w:spacing w:val="-3"/>
                <w:sz w:val="24"/>
                <w:szCs w:val="24"/>
              </w:rPr>
              <w:t xml:space="preserve"> </w:t>
            </w:r>
            <w:r w:rsidRPr="00FE169B">
              <w:rPr>
                <w:sz w:val="24"/>
                <w:szCs w:val="24"/>
              </w:rPr>
              <w:t>for</w:t>
            </w:r>
            <w:r w:rsidRPr="00FE169B">
              <w:rPr>
                <w:spacing w:val="-4"/>
                <w:sz w:val="24"/>
                <w:szCs w:val="24"/>
              </w:rPr>
              <w:t xml:space="preserve"> </w:t>
            </w:r>
            <w:r w:rsidRPr="00FE169B">
              <w:rPr>
                <w:sz w:val="24"/>
                <w:szCs w:val="24"/>
              </w:rPr>
              <w:t>the</w:t>
            </w:r>
            <w:r w:rsidRPr="00FE169B">
              <w:rPr>
                <w:spacing w:val="-4"/>
                <w:sz w:val="24"/>
                <w:szCs w:val="24"/>
              </w:rPr>
              <w:t xml:space="preserve"> </w:t>
            </w:r>
            <w:r w:rsidRPr="00FE169B">
              <w:rPr>
                <w:sz w:val="24"/>
                <w:szCs w:val="24"/>
              </w:rPr>
              <w:t>select committee process</w:t>
            </w:r>
            <w:r w:rsidRPr="00FE169B">
              <w:rPr>
                <w:spacing w:val="-2"/>
                <w:sz w:val="24"/>
                <w:szCs w:val="24"/>
              </w:rPr>
              <w:t xml:space="preserve"> </w:t>
            </w:r>
            <w:r w:rsidRPr="00FE169B">
              <w:rPr>
                <w:sz w:val="24"/>
                <w:szCs w:val="24"/>
              </w:rPr>
              <w:t>(or,</w:t>
            </w:r>
            <w:r w:rsidRPr="00FE169B">
              <w:rPr>
                <w:spacing w:val="-5"/>
                <w:sz w:val="24"/>
                <w:szCs w:val="24"/>
              </w:rPr>
              <w:t xml:space="preserve"> </w:t>
            </w:r>
            <w:r w:rsidRPr="00FE169B">
              <w:rPr>
                <w:sz w:val="24"/>
                <w:szCs w:val="24"/>
              </w:rPr>
              <w:t>at</w:t>
            </w:r>
            <w:r w:rsidRPr="00FE169B">
              <w:rPr>
                <w:spacing w:val="-2"/>
                <w:sz w:val="24"/>
                <w:szCs w:val="24"/>
              </w:rPr>
              <w:t xml:space="preserve"> </w:t>
            </w:r>
            <w:r w:rsidRPr="00FE169B">
              <w:rPr>
                <w:sz w:val="24"/>
                <w:szCs w:val="24"/>
              </w:rPr>
              <w:t>a</w:t>
            </w:r>
            <w:r w:rsidRPr="00FE169B">
              <w:rPr>
                <w:spacing w:val="-2"/>
                <w:sz w:val="24"/>
                <w:szCs w:val="24"/>
              </w:rPr>
              <w:t xml:space="preserve"> </w:t>
            </w:r>
            <w:r w:rsidRPr="00FE169B">
              <w:rPr>
                <w:sz w:val="24"/>
                <w:szCs w:val="24"/>
              </w:rPr>
              <w:t>minimum,</w:t>
            </w:r>
            <w:r w:rsidRPr="00FE169B">
              <w:rPr>
                <w:spacing w:val="-5"/>
                <w:sz w:val="24"/>
                <w:szCs w:val="24"/>
              </w:rPr>
              <w:t xml:space="preserve"> four</w:t>
            </w:r>
            <w:r w:rsidRPr="00FE169B">
              <w:rPr>
                <w:spacing w:val="1"/>
                <w:sz w:val="24"/>
                <w:szCs w:val="24"/>
              </w:rPr>
              <w:t xml:space="preserve"> </w:t>
            </w:r>
            <w:r w:rsidRPr="00FE169B">
              <w:rPr>
                <w:sz w:val="24"/>
                <w:szCs w:val="24"/>
              </w:rPr>
              <w:t>months).</w:t>
            </w:r>
          </w:p>
          <w:p w14:paraId="2D1CE62E" w14:textId="77777777" w:rsidR="00F952F6" w:rsidRPr="00FE169B" w:rsidRDefault="00F952F6" w:rsidP="00E07B1F">
            <w:pPr>
              <w:pStyle w:val="TableParagraph"/>
              <w:spacing w:before="140"/>
              <w:ind w:left="109" w:right="320"/>
              <w:rPr>
                <w:sz w:val="24"/>
                <w:szCs w:val="24"/>
              </w:rPr>
            </w:pPr>
          </w:p>
          <w:p w14:paraId="48B72C08" w14:textId="77777777" w:rsidR="00F952F6" w:rsidRPr="00FE169B" w:rsidRDefault="00F952F6" w:rsidP="00E07B1F">
            <w:pPr>
              <w:pStyle w:val="TableParagraph"/>
              <w:spacing w:before="1"/>
              <w:ind w:left="109" w:right="587"/>
              <w:rPr>
                <w:sz w:val="24"/>
                <w:szCs w:val="24"/>
              </w:rPr>
            </w:pPr>
            <w:r w:rsidRPr="00FE169B">
              <w:rPr>
                <w:sz w:val="24"/>
                <w:szCs w:val="24"/>
              </w:rPr>
              <w:t>Give</w:t>
            </w:r>
            <w:r w:rsidRPr="00FE169B">
              <w:rPr>
                <w:spacing w:val="-3"/>
                <w:sz w:val="24"/>
                <w:szCs w:val="24"/>
              </w:rPr>
              <w:t xml:space="preserve"> </w:t>
            </w:r>
            <w:r w:rsidRPr="00FE169B">
              <w:rPr>
                <w:sz w:val="24"/>
                <w:szCs w:val="24"/>
              </w:rPr>
              <w:t>reasons</w:t>
            </w:r>
            <w:r w:rsidRPr="00FE169B">
              <w:rPr>
                <w:spacing w:val="-2"/>
                <w:sz w:val="24"/>
                <w:szCs w:val="24"/>
              </w:rPr>
              <w:t xml:space="preserve"> </w:t>
            </w:r>
            <w:r w:rsidRPr="00FE169B">
              <w:rPr>
                <w:sz w:val="24"/>
                <w:szCs w:val="24"/>
              </w:rPr>
              <w:t>if</w:t>
            </w:r>
            <w:r w:rsidRPr="00FE169B">
              <w:rPr>
                <w:spacing w:val="1"/>
                <w:sz w:val="24"/>
                <w:szCs w:val="24"/>
              </w:rPr>
              <w:t xml:space="preserve"> </w:t>
            </w:r>
            <w:r w:rsidRPr="00FE169B">
              <w:rPr>
                <w:sz w:val="24"/>
                <w:szCs w:val="24"/>
              </w:rPr>
              <w:t>a</w:t>
            </w:r>
            <w:r w:rsidRPr="00FE169B">
              <w:rPr>
                <w:spacing w:val="-3"/>
                <w:sz w:val="24"/>
                <w:szCs w:val="24"/>
              </w:rPr>
              <w:t xml:space="preserve"> </w:t>
            </w:r>
            <w:r w:rsidRPr="00FE169B">
              <w:rPr>
                <w:sz w:val="24"/>
                <w:szCs w:val="24"/>
              </w:rPr>
              <w:t>period</w:t>
            </w:r>
            <w:r w:rsidRPr="00FE169B">
              <w:rPr>
                <w:spacing w:val="-3"/>
                <w:sz w:val="24"/>
                <w:szCs w:val="24"/>
              </w:rPr>
              <w:t xml:space="preserve"> </w:t>
            </w:r>
            <w:r w:rsidRPr="00FE169B">
              <w:rPr>
                <w:sz w:val="24"/>
                <w:szCs w:val="24"/>
              </w:rPr>
              <w:t>of</w:t>
            </w:r>
            <w:r w:rsidRPr="00FE169B">
              <w:rPr>
                <w:spacing w:val="-4"/>
                <w:sz w:val="24"/>
                <w:szCs w:val="24"/>
              </w:rPr>
              <w:t xml:space="preserve"> </w:t>
            </w:r>
            <w:r w:rsidRPr="00FE169B">
              <w:rPr>
                <w:sz w:val="24"/>
                <w:szCs w:val="24"/>
              </w:rPr>
              <w:t>less</w:t>
            </w:r>
            <w:r w:rsidRPr="00FE169B">
              <w:rPr>
                <w:spacing w:val="-3"/>
                <w:sz w:val="24"/>
                <w:szCs w:val="24"/>
              </w:rPr>
              <w:t xml:space="preserve"> </w:t>
            </w:r>
            <w:r w:rsidRPr="00FE169B">
              <w:rPr>
                <w:sz w:val="24"/>
                <w:szCs w:val="24"/>
              </w:rPr>
              <w:t>than six months</w:t>
            </w:r>
            <w:r w:rsidRPr="00FE169B">
              <w:rPr>
                <w:spacing w:val="-3"/>
                <w:sz w:val="24"/>
                <w:szCs w:val="24"/>
              </w:rPr>
              <w:t xml:space="preserve"> </w:t>
            </w:r>
            <w:r w:rsidRPr="00FE169B">
              <w:rPr>
                <w:sz w:val="24"/>
                <w:szCs w:val="24"/>
              </w:rPr>
              <w:t>is proposed, and consult the office of the Leader of the House and record the outcome of the consultation.</w:t>
            </w:r>
          </w:p>
          <w:p w14:paraId="36210706" w14:textId="77777777" w:rsidR="00F952F6" w:rsidRPr="00FE169B" w:rsidRDefault="00F952F6" w:rsidP="00E07B1F">
            <w:pPr>
              <w:pStyle w:val="TableParagraph"/>
              <w:rPr>
                <w:sz w:val="24"/>
                <w:szCs w:val="24"/>
              </w:rPr>
            </w:pPr>
          </w:p>
          <w:p w14:paraId="2C173C09" w14:textId="77777777" w:rsidR="00F952F6" w:rsidRPr="00FE169B" w:rsidRDefault="00F952F6" w:rsidP="00E07B1F">
            <w:pPr>
              <w:pStyle w:val="TableParagraph"/>
              <w:spacing w:before="1"/>
              <w:ind w:left="109" w:right="227"/>
              <w:rPr>
                <w:sz w:val="24"/>
                <w:szCs w:val="24"/>
              </w:rPr>
            </w:pPr>
            <w:r w:rsidRPr="00FE169B">
              <w:rPr>
                <w:sz w:val="24"/>
                <w:szCs w:val="24"/>
              </w:rPr>
              <w:t>If new</w:t>
            </w:r>
            <w:r w:rsidRPr="00FE169B">
              <w:rPr>
                <w:spacing w:val="-1"/>
                <w:sz w:val="24"/>
                <w:szCs w:val="24"/>
              </w:rPr>
              <w:t xml:space="preserve"> </w:t>
            </w:r>
            <w:r w:rsidRPr="00FE169B">
              <w:rPr>
                <w:sz w:val="24"/>
                <w:szCs w:val="24"/>
              </w:rPr>
              <w:t>policy</w:t>
            </w:r>
            <w:r w:rsidRPr="00FE169B">
              <w:rPr>
                <w:spacing w:val="-3"/>
                <w:sz w:val="24"/>
                <w:szCs w:val="24"/>
              </w:rPr>
              <w:t xml:space="preserve"> </w:t>
            </w:r>
            <w:r w:rsidRPr="00FE169B">
              <w:rPr>
                <w:sz w:val="24"/>
                <w:szCs w:val="24"/>
              </w:rPr>
              <w:t>is</w:t>
            </w:r>
            <w:r w:rsidRPr="00FE169B">
              <w:rPr>
                <w:spacing w:val="-1"/>
                <w:sz w:val="24"/>
                <w:szCs w:val="24"/>
              </w:rPr>
              <w:t xml:space="preserve"> </w:t>
            </w:r>
            <w:r w:rsidRPr="00FE169B">
              <w:rPr>
                <w:sz w:val="24"/>
                <w:szCs w:val="24"/>
              </w:rPr>
              <w:t>proposed</w:t>
            </w:r>
            <w:r w:rsidRPr="00FE169B">
              <w:rPr>
                <w:spacing w:val="-4"/>
                <w:sz w:val="24"/>
                <w:szCs w:val="24"/>
              </w:rPr>
              <w:t xml:space="preserve"> </w:t>
            </w:r>
            <w:r w:rsidRPr="00FE169B">
              <w:rPr>
                <w:sz w:val="24"/>
                <w:szCs w:val="24"/>
              </w:rPr>
              <w:t>to</w:t>
            </w:r>
            <w:r w:rsidRPr="00FE169B">
              <w:rPr>
                <w:spacing w:val="-4"/>
                <w:sz w:val="24"/>
                <w:szCs w:val="24"/>
              </w:rPr>
              <w:t xml:space="preserve"> </w:t>
            </w:r>
            <w:r w:rsidRPr="00FE169B">
              <w:rPr>
                <w:sz w:val="24"/>
                <w:szCs w:val="24"/>
              </w:rPr>
              <w:t>be</w:t>
            </w:r>
            <w:r w:rsidRPr="00FE169B">
              <w:rPr>
                <w:spacing w:val="-1"/>
                <w:sz w:val="24"/>
                <w:szCs w:val="24"/>
              </w:rPr>
              <w:t xml:space="preserve"> </w:t>
            </w:r>
            <w:r w:rsidRPr="00FE169B">
              <w:rPr>
                <w:sz w:val="24"/>
                <w:szCs w:val="24"/>
              </w:rPr>
              <w:t>added</w:t>
            </w:r>
            <w:r w:rsidRPr="00FE169B">
              <w:rPr>
                <w:spacing w:val="-3"/>
                <w:sz w:val="24"/>
                <w:szCs w:val="24"/>
              </w:rPr>
              <w:t xml:space="preserve"> </w:t>
            </w:r>
            <w:r w:rsidRPr="00FE169B">
              <w:rPr>
                <w:sz w:val="24"/>
                <w:szCs w:val="24"/>
              </w:rPr>
              <w:t>to</w:t>
            </w:r>
            <w:r w:rsidRPr="00FE169B">
              <w:rPr>
                <w:spacing w:val="-1"/>
                <w:sz w:val="24"/>
                <w:szCs w:val="24"/>
              </w:rPr>
              <w:t xml:space="preserve"> </w:t>
            </w:r>
            <w:r w:rsidRPr="00FE169B">
              <w:rPr>
                <w:sz w:val="24"/>
                <w:szCs w:val="24"/>
              </w:rPr>
              <w:t>a</w:t>
            </w:r>
            <w:r w:rsidRPr="00FE169B">
              <w:rPr>
                <w:spacing w:val="-52"/>
                <w:sz w:val="24"/>
                <w:szCs w:val="24"/>
              </w:rPr>
              <w:t xml:space="preserve"> </w:t>
            </w:r>
            <w:r w:rsidRPr="00FE169B">
              <w:rPr>
                <w:sz w:val="24"/>
                <w:szCs w:val="24"/>
              </w:rPr>
              <w:t>Bill at select committee, this date should</w:t>
            </w:r>
            <w:r w:rsidRPr="00FE169B">
              <w:rPr>
                <w:spacing w:val="1"/>
                <w:sz w:val="24"/>
                <w:szCs w:val="24"/>
              </w:rPr>
              <w:t xml:space="preserve"> </w:t>
            </w:r>
            <w:r w:rsidRPr="00FE169B">
              <w:rPr>
                <w:sz w:val="24"/>
                <w:szCs w:val="24"/>
              </w:rPr>
              <w:t>be no less than six months from the first reading of the Bill, and a</w:t>
            </w:r>
            <w:r w:rsidRPr="00FE169B">
              <w:rPr>
                <w:spacing w:val="1"/>
                <w:sz w:val="24"/>
                <w:szCs w:val="24"/>
              </w:rPr>
              <w:t xml:space="preserve"> </w:t>
            </w:r>
            <w:r w:rsidRPr="00FE169B">
              <w:rPr>
                <w:sz w:val="24"/>
                <w:szCs w:val="24"/>
              </w:rPr>
              <w:t>select committee extension should be</w:t>
            </w:r>
            <w:r w:rsidRPr="00FE169B">
              <w:rPr>
                <w:spacing w:val="1"/>
                <w:sz w:val="24"/>
                <w:szCs w:val="24"/>
              </w:rPr>
              <w:t xml:space="preserve"> </w:t>
            </w:r>
            <w:r w:rsidRPr="00FE169B">
              <w:rPr>
                <w:sz w:val="24"/>
                <w:szCs w:val="24"/>
              </w:rPr>
              <w:t>sought if it has an earlier report back date set at present.</w:t>
            </w:r>
          </w:p>
        </w:tc>
      </w:tr>
      <w:tr w:rsidR="00F952F6" w:rsidRPr="00FE169B" w14:paraId="7C85CF58" w14:textId="77777777" w:rsidTr="00E07B1F">
        <w:trPr>
          <w:trHeight w:val="1701"/>
        </w:trPr>
        <w:tc>
          <w:tcPr>
            <w:tcW w:w="2989" w:type="dxa"/>
          </w:tcPr>
          <w:p w14:paraId="11396AAC" w14:textId="77777777" w:rsidR="00F952F6" w:rsidRPr="00FE169B" w:rsidRDefault="00F952F6" w:rsidP="00E07B1F">
            <w:pPr>
              <w:pStyle w:val="TableParagraph"/>
              <w:spacing w:before="142"/>
              <w:ind w:left="107" w:right="517"/>
              <w:rPr>
                <w:sz w:val="24"/>
                <w:szCs w:val="24"/>
              </w:rPr>
            </w:pPr>
            <w:r w:rsidRPr="00FE169B">
              <w:rPr>
                <w:sz w:val="24"/>
                <w:szCs w:val="24"/>
              </w:rPr>
              <w:t>Date</w:t>
            </w:r>
            <w:r w:rsidRPr="00FE169B">
              <w:rPr>
                <w:spacing w:val="-2"/>
                <w:sz w:val="24"/>
                <w:szCs w:val="24"/>
              </w:rPr>
              <w:t xml:space="preserve"> </w:t>
            </w:r>
            <w:r w:rsidRPr="00FE169B">
              <w:rPr>
                <w:sz w:val="24"/>
                <w:szCs w:val="24"/>
              </w:rPr>
              <w:t>on</w:t>
            </w:r>
            <w:r w:rsidRPr="00FE169B">
              <w:rPr>
                <w:spacing w:val="-2"/>
                <w:sz w:val="24"/>
                <w:szCs w:val="24"/>
              </w:rPr>
              <w:t xml:space="preserve"> </w:t>
            </w:r>
            <w:r w:rsidRPr="00FE169B">
              <w:rPr>
                <w:sz w:val="24"/>
                <w:szCs w:val="24"/>
              </w:rPr>
              <w:t>which</w:t>
            </w:r>
            <w:r w:rsidRPr="00FE169B">
              <w:rPr>
                <w:spacing w:val="-4"/>
                <w:sz w:val="24"/>
                <w:szCs w:val="24"/>
              </w:rPr>
              <w:t xml:space="preserve"> </w:t>
            </w:r>
            <w:r w:rsidRPr="00FE169B">
              <w:rPr>
                <w:sz w:val="24"/>
                <w:szCs w:val="24"/>
              </w:rPr>
              <w:t>final</w:t>
            </w:r>
            <w:r w:rsidRPr="00FE169B">
              <w:rPr>
                <w:spacing w:val="-3"/>
                <w:sz w:val="24"/>
                <w:szCs w:val="24"/>
              </w:rPr>
              <w:t xml:space="preserve"> </w:t>
            </w:r>
            <w:r w:rsidRPr="00FE169B">
              <w:rPr>
                <w:sz w:val="24"/>
                <w:szCs w:val="24"/>
              </w:rPr>
              <w:t>policy</w:t>
            </w:r>
            <w:r w:rsidRPr="00FE169B">
              <w:rPr>
                <w:spacing w:val="-52"/>
                <w:sz w:val="24"/>
                <w:szCs w:val="24"/>
              </w:rPr>
              <w:t xml:space="preserve"> </w:t>
            </w:r>
            <w:r w:rsidRPr="00FE169B">
              <w:rPr>
                <w:sz w:val="24"/>
                <w:szCs w:val="24"/>
              </w:rPr>
              <w:t>approvals will be obtained</w:t>
            </w:r>
            <w:r w:rsidRPr="00FE169B">
              <w:rPr>
                <w:spacing w:val="-52"/>
                <w:sz w:val="24"/>
                <w:szCs w:val="24"/>
              </w:rPr>
              <w:t xml:space="preserve"> </w:t>
            </w:r>
            <w:r w:rsidRPr="00FE169B">
              <w:rPr>
                <w:sz w:val="24"/>
                <w:szCs w:val="24"/>
              </w:rPr>
              <w:t>from</w:t>
            </w:r>
            <w:r w:rsidRPr="00FE169B">
              <w:rPr>
                <w:spacing w:val="-1"/>
                <w:sz w:val="24"/>
                <w:szCs w:val="24"/>
              </w:rPr>
              <w:t xml:space="preserve"> </w:t>
            </w:r>
            <w:r w:rsidRPr="00FE169B">
              <w:rPr>
                <w:sz w:val="24"/>
                <w:szCs w:val="24"/>
              </w:rPr>
              <w:t>Cabinet</w:t>
            </w:r>
            <w:r w:rsidRPr="00FE169B">
              <w:rPr>
                <w:spacing w:val="2"/>
                <w:sz w:val="24"/>
                <w:szCs w:val="24"/>
              </w:rPr>
              <w:t xml:space="preserve"> </w:t>
            </w:r>
            <w:r w:rsidRPr="00FE169B">
              <w:rPr>
                <w:sz w:val="24"/>
                <w:szCs w:val="24"/>
              </w:rPr>
              <w:t>for any</w:t>
            </w:r>
            <w:r w:rsidRPr="00FE169B">
              <w:rPr>
                <w:spacing w:val="1"/>
                <w:sz w:val="24"/>
                <w:szCs w:val="24"/>
              </w:rPr>
              <w:t xml:space="preserve"> </w:t>
            </w:r>
            <w:r w:rsidRPr="00FE169B">
              <w:rPr>
                <w:sz w:val="24"/>
                <w:szCs w:val="24"/>
              </w:rPr>
              <w:t>substantive Amendment Paper (AP) to Bill (if already introduced)</w:t>
            </w:r>
            <w:r>
              <w:rPr>
                <w:sz w:val="24"/>
                <w:szCs w:val="24"/>
              </w:rPr>
              <w:t>.</w:t>
            </w:r>
          </w:p>
        </w:tc>
        <w:tc>
          <w:tcPr>
            <w:tcW w:w="1863" w:type="dxa"/>
          </w:tcPr>
          <w:p w14:paraId="62BDF225" w14:textId="77777777" w:rsidR="00F952F6" w:rsidRPr="00FE169B" w:rsidRDefault="00F952F6" w:rsidP="00E07B1F">
            <w:pPr>
              <w:pStyle w:val="TableParagraph"/>
              <w:rPr>
                <w:sz w:val="24"/>
                <w:szCs w:val="24"/>
              </w:rPr>
            </w:pPr>
          </w:p>
        </w:tc>
        <w:tc>
          <w:tcPr>
            <w:tcW w:w="4033" w:type="dxa"/>
          </w:tcPr>
          <w:p w14:paraId="2BFF4EFB" w14:textId="77777777" w:rsidR="00F952F6" w:rsidRPr="00FE169B" w:rsidRDefault="00F952F6" w:rsidP="00E07B1F">
            <w:pPr>
              <w:pStyle w:val="TableParagraph"/>
              <w:spacing w:before="142" w:line="244" w:lineRule="auto"/>
              <w:ind w:left="109" w:right="227"/>
              <w:rPr>
                <w:sz w:val="24"/>
                <w:szCs w:val="24"/>
              </w:rPr>
            </w:pPr>
            <w:r w:rsidRPr="00FE169B">
              <w:rPr>
                <w:sz w:val="24"/>
                <w:szCs w:val="24"/>
              </w:rPr>
              <w:t>Describe the process before or since this date (e.g.</w:t>
            </w:r>
            <w:r w:rsidRPr="00FE169B">
              <w:rPr>
                <w:spacing w:val="-7"/>
                <w:sz w:val="24"/>
                <w:szCs w:val="24"/>
              </w:rPr>
              <w:t xml:space="preserve"> </w:t>
            </w:r>
            <w:r w:rsidRPr="00FE169B">
              <w:rPr>
                <w:sz w:val="24"/>
                <w:szCs w:val="24"/>
              </w:rPr>
              <w:t>consultation,</w:t>
            </w:r>
            <w:r w:rsidRPr="00FE169B">
              <w:rPr>
                <w:spacing w:val="-5"/>
                <w:sz w:val="24"/>
                <w:szCs w:val="24"/>
              </w:rPr>
              <w:t xml:space="preserve"> </w:t>
            </w:r>
            <w:r w:rsidRPr="00FE169B">
              <w:rPr>
                <w:sz w:val="24"/>
                <w:szCs w:val="24"/>
              </w:rPr>
              <w:t>discussion</w:t>
            </w:r>
            <w:r w:rsidRPr="00FE169B">
              <w:rPr>
                <w:spacing w:val="-6"/>
                <w:sz w:val="24"/>
                <w:szCs w:val="24"/>
              </w:rPr>
              <w:t xml:space="preserve"> </w:t>
            </w:r>
            <w:r w:rsidRPr="00FE169B">
              <w:rPr>
                <w:sz w:val="24"/>
                <w:szCs w:val="24"/>
              </w:rPr>
              <w:t>documents).</w:t>
            </w:r>
          </w:p>
        </w:tc>
      </w:tr>
      <w:tr w:rsidR="00F952F6" w:rsidRPr="00FE169B" w14:paraId="45BDE9DC" w14:textId="77777777" w:rsidTr="00E07B1F">
        <w:trPr>
          <w:trHeight w:val="2239"/>
        </w:trPr>
        <w:tc>
          <w:tcPr>
            <w:tcW w:w="2989" w:type="dxa"/>
          </w:tcPr>
          <w:p w14:paraId="34704CD8" w14:textId="77777777" w:rsidR="00F952F6" w:rsidRPr="00FE169B" w:rsidRDefault="00F952F6" w:rsidP="00E07B1F">
            <w:pPr>
              <w:pStyle w:val="TableParagraph"/>
              <w:spacing w:before="142"/>
              <w:ind w:left="107" w:right="121"/>
              <w:rPr>
                <w:sz w:val="24"/>
                <w:szCs w:val="24"/>
              </w:rPr>
            </w:pPr>
            <w:r w:rsidRPr="00FE169B">
              <w:rPr>
                <w:sz w:val="24"/>
                <w:szCs w:val="24"/>
              </w:rPr>
              <w:t>Date on which final drafting</w:t>
            </w:r>
            <w:r w:rsidRPr="00FE169B">
              <w:rPr>
                <w:spacing w:val="1"/>
                <w:sz w:val="24"/>
                <w:szCs w:val="24"/>
              </w:rPr>
              <w:t xml:space="preserve"> </w:t>
            </w:r>
            <w:r w:rsidRPr="00FE169B">
              <w:rPr>
                <w:sz w:val="24"/>
                <w:szCs w:val="24"/>
              </w:rPr>
              <w:t>instructions were or will be</w:t>
            </w:r>
            <w:r w:rsidRPr="00FE169B">
              <w:rPr>
                <w:spacing w:val="1"/>
                <w:sz w:val="24"/>
                <w:szCs w:val="24"/>
              </w:rPr>
              <w:t xml:space="preserve"> </w:t>
            </w:r>
            <w:r w:rsidRPr="00FE169B">
              <w:rPr>
                <w:sz w:val="24"/>
                <w:szCs w:val="24"/>
              </w:rPr>
              <w:t>sent to PCO for</w:t>
            </w:r>
            <w:r w:rsidRPr="00FE169B">
              <w:rPr>
                <w:spacing w:val="-1"/>
                <w:sz w:val="24"/>
                <w:szCs w:val="24"/>
              </w:rPr>
              <w:t xml:space="preserve"> </w:t>
            </w:r>
            <w:r w:rsidRPr="00FE169B">
              <w:rPr>
                <w:sz w:val="24"/>
                <w:szCs w:val="24"/>
              </w:rPr>
              <w:t>any</w:t>
            </w:r>
            <w:r w:rsidRPr="00FE169B">
              <w:rPr>
                <w:spacing w:val="-2"/>
                <w:sz w:val="24"/>
                <w:szCs w:val="24"/>
              </w:rPr>
              <w:t xml:space="preserve"> </w:t>
            </w:r>
            <w:r w:rsidRPr="00FE169B">
              <w:rPr>
                <w:sz w:val="24"/>
                <w:szCs w:val="24"/>
              </w:rPr>
              <w:t>substantive</w:t>
            </w:r>
            <w:r w:rsidRPr="00FE169B">
              <w:rPr>
                <w:spacing w:val="-3"/>
                <w:sz w:val="24"/>
                <w:szCs w:val="24"/>
              </w:rPr>
              <w:t xml:space="preserve"> </w:t>
            </w:r>
            <w:r w:rsidRPr="00FE169B">
              <w:rPr>
                <w:sz w:val="24"/>
                <w:szCs w:val="24"/>
              </w:rPr>
              <w:t>AP</w:t>
            </w:r>
            <w:r w:rsidRPr="00FE169B">
              <w:rPr>
                <w:spacing w:val="-2"/>
                <w:sz w:val="24"/>
                <w:szCs w:val="24"/>
              </w:rPr>
              <w:t xml:space="preserve"> </w:t>
            </w:r>
            <w:r w:rsidRPr="00FE169B">
              <w:rPr>
                <w:sz w:val="24"/>
                <w:szCs w:val="24"/>
              </w:rPr>
              <w:t>to</w:t>
            </w:r>
            <w:r w:rsidRPr="00FE169B">
              <w:rPr>
                <w:spacing w:val="-5"/>
                <w:sz w:val="24"/>
                <w:szCs w:val="24"/>
              </w:rPr>
              <w:t xml:space="preserve"> </w:t>
            </w:r>
            <w:r w:rsidRPr="00FE169B">
              <w:rPr>
                <w:sz w:val="24"/>
                <w:szCs w:val="24"/>
              </w:rPr>
              <w:t>Bill (if already</w:t>
            </w:r>
            <w:r w:rsidRPr="00FE169B">
              <w:rPr>
                <w:spacing w:val="-3"/>
                <w:sz w:val="24"/>
                <w:szCs w:val="24"/>
              </w:rPr>
              <w:t xml:space="preserve"> </w:t>
            </w:r>
            <w:r w:rsidRPr="00FE169B">
              <w:rPr>
                <w:sz w:val="24"/>
                <w:szCs w:val="24"/>
              </w:rPr>
              <w:t>introduced)</w:t>
            </w:r>
            <w:r>
              <w:rPr>
                <w:sz w:val="24"/>
                <w:szCs w:val="24"/>
              </w:rPr>
              <w:t>.</w:t>
            </w:r>
          </w:p>
        </w:tc>
        <w:tc>
          <w:tcPr>
            <w:tcW w:w="1863" w:type="dxa"/>
          </w:tcPr>
          <w:p w14:paraId="5340C745" w14:textId="77777777" w:rsidR="00F952F6" w:rsidRPr="00FE169B" w:rsidRDefault="00F952F6" w:rsidP="00E07B1F">
            <w:pPr>
              <w:pStyle w:val="TableParagraph"/>
              <w:rPr>
                <w:sz w:val="24"/>
                <w:szCs w:val="24"/>
              </w:rPr>
            </w:pPr>
          </w:p>
        </w:tc>
        <w:tc>
          <w:tcPr>
            <w:tcW w:w="4033" w:type="dxa"/>
          </w:tcPr>
          <w:p w14:paraId="772982DF" w14:textId="77777777" w:rsidR="00F952F6" w:rsidRPr="00FE169B" w:rsidRDefault="00F952F6" w:rsidP="00E07B1F">
            <w:pPr>
              <w:pStyle w:val="TableParagraph"/>
              <w:spacing w:before="142"/>
              <w:ind w:left="109" w:right="269"/>
              <w:rPr>
                <w:sz w:val="24"/>
                <w:szCs w:val="24"/>
              </w:rPr>
            </w:pPr>
            <w:r w:rsidRPr="00FE169B">
              <w:rPr>
                <w:sz w:val="24"/>
                <w:szCs w:val="24"/>
              </w:rPr>
              <w:t>This date should be at least 2 months</w:t>
            </w:r>
            <w:r w:rsidRPr="00FE169B">
              <w:rPr>
                <w:spacing w:val="1"/>
                <w:sz w:val="24"/>
                <w:szCs w:val="24"/>
              </w:rPr>
              <w:t xml:space="preserve"> </w:t>
            </w:r>
            <w:r w:rsidRPr="00FE169B">
              <w:rPr>
                <w:sz w:val="24"/>
                <w:szCs w:val="24"/>
              </w:rPr>
              <w:t>(depending on expected length and</w:t>
            </w:r>
            <w:r w:rsidRPr="00FE169B">
              <w:rPr>
                <w:spacing w:val="1"/>
                <w:sz w:val="24"/>
                <w:szCs w:val="24"/>
              </w:rPr>
              <w:t xml:space="preserve"> </w:t>
            </w:r>
            <w:r w:rsidRPr="00FE169B">
              <w:rPr>
                <w:sz w:val="24"/>
                <w:szCs w:val="24"/>
              </w:rPr>
              <w:t>complexity</w:t>
            </w:r>
            <w:r w:rsidRPr="00FE169B">
              <w:rPr>
                <w:spacing w:val="-5"/>
                <w:sz w:val="24"/>
                <w:szCs w:val="24"/>
              </w:rPr>
              <w:t xml:space="preserve"> </w:t>
            </w:r>
            <w:r w:rsidRPr="00FE169B">
              <w:rPr>
                <w:sz w:val="24"/>
                <w:szCs w:val="24"/>
              </w:rPr>
              <w:t>of</w:t>
            </w:r>
            <w:r w:rsidRPr="00FE169B">
              <w:rPr>
                <w:spacing w:val="-4"/>
                <w:sz w:val="24"/>
                <w:szCs w:val="24"/>
              </w:rPr>
              <w:t xml:space="preserve"> </w:t>
            </w:r>
            <w:r w:rsidRPr="00FE169B">
              <w:rPr>
                <w:sz w:val="24"/>
                <w:szCs w:val="24"/>
              </w:rPr>
              <w:t>the</w:t>
            </w:r>
            <w:r w:rsidRPr="00FE169B">
              <w:rPr>
                <w:spacing w:val="-1"/>
                <w:sz w:val="24"/>
                <w:szCs w:val="24"/>
              </w:rPr>
              <w:t xml:space="preserve"> </w:t>
            </w:r>
            <w:r w:rsidRPr="00FE169B">
              <w:rPr>
                <w:sz w:val="24"/>
                <w:szCs w:val="24"/>
              </w:rPr>
              <w:t>AP)</w:t>
            </w:r>
            <w:r w:rsidRPr="00FE169B">
              <w:rPr>
                <w:spacing w:val="-6"/>
                <w:sz w:val="24"/>
                <w:szCs w:val="24"/>
              </w:rPr>
              <w:t xml:space="preserve"> </w:t>
            </w:r>
            <w:r w:rsidRPr="00FE169B">
              <w:rPr>
                <w:sz w:val="24"/>
                <w:szCs w:val="24"/>
              </w:rPr>
              <w:t>before</w:t>
            </w:r>
            <w:r w:rsidRPr="00FE169B">
              <w:rPr>
                <w:spacing w:val="-2"/>
                <w:sz w:val="24"/>
                <w:szCs w:val="24"/>
              </w:rPr>
              <w:t xml:space="preserve"> </w:t>
            </w:r>
            <w:r w:rsidRPr="00FE169B">
              <w:rPr>
                <w:sz w:val="24"/>
                <w:szCs w:val="24"/>
              </w:rPr>
              <w:t>the</w:t>
            </w:r>
            <w:r w:rsidRPr="00FE169B">
              <w:rPr>
                <w:spacing w:val="-1"/>
                <w:sz w:val="24"/>
                <w:szCs w:val="24"/>
              </w:rPr>
              <w:t xml:space="preserve"> </w:t>
            </w:r>
            <w:r w:rsidRPr="00FE169B">
              <w:rPr>
                <w:sz w:val="24"/>
                <w:szCs w:val="24"/>
              </w:rPr>
              <w:t>date</w:t>
            </w:r>
            <w:r w:rsidRPr="00FE169B">
              <w:rPr>
                <w:spacing w:val="-4"/>
                <w:sz w:val="24"/>
                <w:szCs w:val="24"/>
              </w:rPr>
              <w:t xml:space="preserve"> </w:t>
            </w:r>
            <w:r w:rsidRPr="00FE169B">
              <w:rPr>
                <w:sz w:val="24"/>
                <w:szCs w:val="24"/>
              </w:rPr>
              <w:t>on which the substantive AP will be</w:t>
            </w:r>
            <w:r w:rsidRPr="00FE169B">
              <w:rPr>
                <w:spacing w:val="1"/>
                <w:sz w:val="24"/>
                <w:szCs w:val="24"/>
              </w:rPr>
              <w:t xml:space="preserve"> </w:t>
            </w:r>
            <w:r w:rsidRPr="00FE169B">
              <w:rPr>
                <w:sz w:val="24"/>
                <w:szCs w:val="24"/>
              </w:rPr>
              <w:t>submitted to Cabinet for approval.</w:t>
            </w:r>
          </w:p>
          <w:p w14:paraId="0E8E98EE" w14:textId="77777777" w:rsidR="00F952F6" w:rsidRPr="00FE169B" w:rsidRDefault="00F952F6" w:rsidP="00E07B1F">
            <w:pPr>
              <w:pStyle w:val="TableParagraph"/>
              <w:spacing w:before="1"/>
              <w:rPr>
                <w:sz w:val="24"/>
                <w:szCs w:val="24"/>
              </w:rPr>
            </w:pPr>
          </w:p>
          <w:p w14:paraId="0F8D95F1" w14:textId="77777777" w:rsidR="00F952F6" w:rsidRPr="00FE169B" w:rsidRDefault="00F952F6" w:rsidP="00E07B1F">
            <w:pPr>
              <w:pStyle w:val="TableParagraph"/>
              <w:ind w:left="109"/>
              <w:rPr>
                <w:sz w:val="24"/>
                <w:szCs w:val="24"/>
              </w:rPr>
            </w:pPr>
            <w:r w:rsidRPr="00FE169B">
              <w:rPr>
                <w:sz w:val="24"/>
                <w:szCs w:val="24"/>
              </w:rPr>
              <w:t>Note</w:t>
            </w:r>
            <w:r w:rsidRPr="00FE169B">
              <w:rPr>
                <w:spacing w:val="-3"/>
                <w:sz w:val="24"/>
                <w:szCs w:val="24"/>
              </w:rPr>
              <w:t xml:space="preserve"> </w:t>
            </w:r>
            <w:r w:rsidRPr="00FE169B">
              <w:rPr>
                <w:sz w:val="24"/>
                <w:szCs w:val="24"/>
              </w:rPr>
              <w:t>any</w:t>
            </w:r>
            <w:r w:rsidRPr="00FE169B">
              <w:rPr>
                <w:spacing w:val="-6"/>
                <w:sz w:val="24"/>
                <w:szCs w:val="24"/>
              </w:rPr>
              <w:t xml:space="preserve"> </w:t>
            </w:r>
            <w:r w:rsidRPr="00FE169B">
              <w:rPr>
                <w:sz w:val="24"/>
                <w:szCs w:val="24"/>
              </w:rPr>
              <w:t>concerns</w:t>
            </w:r>
            <w:r w:rsidRPr="00FE169B">
              <w:rPr>
                <w:spacing w:val="-3"/>
                <w:sz w:val="24"/>
                <w:szCs w:val="24"/>
              </w:rPr>
              <w:t xml:space="preserve"> </w:t>
            </w:r>
            <w:r w:rsidRPr="00FE169B">
              <w:rPr>
                <w:sz w:val="24"/>
                <w:szCs w:val="24"/>
              </w:rPr>
              <w:t>expressed</w:t>
            </w:r>
            <w:r w:rsidRPr="00FE169B">
              <w:rPr>
                <w:spacing w:val="-3"/>
                <w:sz w:val="24"/>
                <w:szCs w:val="24"/>
              </w:rPr>
              <w:t xml:space="preserve"> </w:t>
            </w:r>
            <w:r w:rsidRPr="00FE169B">
              <w:rPr>
                <w:sz w:val="24"/>
                <w:szCs w:val="24"/>
              </w:rPr>
              <w:t>by</w:t>
            </w:r>
            <w:r w:rsidRPr="00FE169B">
              <w:rPr>
                <w:spacing w:val="-3"/>
                <w:sz w:val="24"/>
                <w:szCs w:val="24"/>
              </w:rPr>
              <w:t xml:space="preserve"> </w:t>
            </w:r>
            <w:r w:rsidRPr="00FE169B">
              <w:rPr>
                <w:sz w:val="24"/>
                <w:szCs w:val="24"/>
              </w:rPr>
              <w:t>PCO.</w:t>
            </w:r>
          </w:p>
        </w:tc>
      </w:tr>
      <w:tr w:rsidR="00F952F6" w:rsidRPr="00FE169B" w14:paraId="16AC0432" w14:textId="77777777" w:rsidTr="00E07B1F">
        <w:trPr>
          <w:trHeight w:val="1441"/>
        </w:trPr>
        <w:tc>
          <w:tcPr>
            <w:tcW w:w="2989" w:type="dxa"/>
          </w:tcPr>
          <w:p w14:paraId="21C17650" w14:textId="77777777" w:rsidR="00F952F6" w:rsidRPr="00FE169B" w:rsidRDefault="00F952F6" w:rsidP="00E07B1F">
            <w:pPr>
              <w:pStyle w:val="TableParagraph"/>
              <w:spacing w:before="140"/>
              <w:ind w:left="107" w:right="182"/>
              <w:rPr>
                <w:sz w:val="24"/>
                <w:szCs w:val="24"/>
              </w:rPr>
            </w:pPr>
            <w:r w:rsidRPr="00FE169B">
              <w:rPr>
                <w:sz w:val="24"/>
                <w:szCs w:val="24"/>
              </w:rPr>
              <w:t>Date by which final drafting</w:t>
            </w:r>
            <w:r w:rsidRPr="00FE169B">
              <w:rPr>
                <w:spacing w:val="1"/>
                <w:sz w:val="24"/>
                <w:szCs w:val="24"/>
              </w:rPr>
              <w:t xml:space="preserve"> </w:t>
            </w:r>
            <w:r w:rsidRPr="00FE169B">
              <w:rPr>
                <w:sz w:val="24"/>
                <w:szCs w:val="24"/>
              </w:rPr>
              <w:t>instructions for any associated</w:t>
            </w:r>
            <w:r w:rsidRPr="00FE169B">
              <w:rPr>
                <w:spacing w:val="-52"/>
                <w:sz w:val="24"/>
                <w:szCs w:val="24"/>
              </w:rPr>
              <w:t xml:space="preserve"> </w:t>
            </w:r>
            <w:r w:rsidRPr="00FE169B">
              <w:rPr>
                <w:sz w:val="24"/>
                <w:szCs w:val="24"/>
              </w:rPr>
              <w:t>secondary legislation will be sent to PCO</w:t>
            </w:r>
            <w:r>
              <w:rPr>
                <w:sz w:val="24"/>
                <w:szCs w:val="24"/>
              </w:rPr>
              <w:t>.</w:t>
            </w:r>
          </w:p>
        </w:tc>
        <w:tc>
          <w:tcPr>
            <w:tcW w:w="1863" w:type="dxa"/>
          </w:tcPr>
          <w:p w14:paraId="15E4A94A" w14:textId="77777777" w:rsidR="00F952F6" w:rsidRPr="00FE169B" w:rsidRDefault="00F952F6" w:rsidP="00E07B1F">
            <w:pPr>
              <w:pStyle w:val="TableParagraph"/>
              <w:rPr>
                <w:sz w:val="24"/>
                <w:szCs w:val="24"/>
              </w:rPr>
            </w:pPr>
          </w:p>
        </w:tc>
        <w:tc>
          <w:tcPr>
            <w:tcW w:w="4033" w:type="dxa"/>
          </w:tcPr>
          <w:p w14:paraId="003F47A4" w14:textId="77777777" w:rsidR="00F952F6" w:rsidRPr="00FE169B" w:rsidRDefault="00F952F6" w:rsidP="00E07B1F">
            <w:pPr>
              <w:pStyle w:val="TableParagraph"/>
              <w:spacing w:before="142"/>
              <w:ind w:left="109" w:right="202"/>
              <w:rPr>
                <w:sz w:val="24"/>
                <w:szCs w:val="24"/>
              </w:rPr>
            </w:pPr>
            <w:r w:rsidRPr="00FE169B">
              <w:rPr>
                <w:sz w:val="24"/>
                <w:szCs w:val="24"/>
              </w:rPr>
              <w:t>This date should be before the committee</w:t>
            </w:r>
            <w:r w:rsidRPr="00FE169B">
              <w:rPr>
                <w:spacing w:val="1"/>
                <w:sz w:val="24"/>
                <w:szCs w:val="24"/>
              </w:rPr>
              <w:t xml:space="preserve"> </w:t>
            </w:r>
            <w:r w:rsidRPr="00FE169B">
              <w:rPr>
                <w:sz w:val="24"/>
                <w:szCs w:val="24"/>
              </w:rPr>
              <w:t>of</w:t>
            </w:r>
            <w:r w:rsidRPr="00FE169B">
              <w:rPr>
                <w:spacing w:val="-1"/>
                <w:sz w:val="24"/>
                <w:szCs w:val="24"/>
              </w:rPr>
              <w:t xml:space="preserve"> </w:t>
            </w:r>
            <w:r w:rsidRPr="00FE169B">
              <w:rPr>
                <w:sz w:val="24"/>
                <w:szCs w:val="24"/>
              </w:rPr>
              <w:t>the</w:t>
            </w:r>
            <w:r w:rsidRPr="00FE169B">
              <w:rPr>
                <w:spacing w:val="-2"/>
                <w:sz w:val="24"/>
                <w:szCs w:val="24"/>
              </w:rPr>
              <w:t xml:space="preserve"> </w:t>
            </w:r>
            <w:r w:rsidRPr="00FE169B">
              <w:rPr>
                <w:sz w:val="24"/>
                <w:szCs w:val="24"/>
              </w:rPr>
              <w:t>whole</w:t>
            </w:r>
            <w:r w:rsidRPr="00FE169B">
              <w:rPr>
                <w:spacing w:val="-2"/>
                <w:sz w:val="24"/>
                <w:szCs w:val="24"/>
              </w:rPr>
              <w:t xml:space="preserve"> </w:t>
            </w:r>
            <w:r w:rsidRPr="00FE169B">
              <w:rPr>
                <w:sz w:val="24"/>
                <w:szCs w:val="24"/>
              </w:rPr>
              <w:t>House</w:t>
            </w:r>
            <w:r w:rsidRPr="00FE169B">
              <w:rPr>
                <w:spacing w:val="-2"/>
                <w:sz w:val="24"/>
                <w:szCs w:val="24"/>
              </w:rPr>
              <w:t xml:space="preserve"> </w:t>
            </w:r>
            <w:r w:rsidRPr="00FE169B">
              <w:rPr>
                <w:sz w:val="24"/>
                <w:szCs w:val="24"/>
              </w:rPr>
              <w:t>stage</w:t>
            </w:r>
            <w:r w:rsidRPr="00FE169B">
              <w:rPr>
                <w:spacing w:val="-3"/>
                <w:sz w:val="24"/>
                <w:szCs w:val="24"/>
              </w:rPr>
              <w:t xml:space="preserve"> </w:t>
            </w:r>
            <w:r w:rsidRPr="00FE169B">
              <w:rPr>
                <w:sz w:val="24"/>
                <w:szCs w:val="24"/>
              </w:rPr>
              <w:t>of</w:t>
            </w:r>
            <w:r w:rsidRPr="00FE169B">
              <w:rPr>
                <w:spacing w:val="-4"/>
                <w:sz w:val="24"/>
                <w:szCs w:val="24"/>
              </w:rPr>
              <w:t xml:space="preserve"> </w:t>
            </w:r>
            <w:r w:rsidRPr="00FE169B">
              <w:rPr>
                <w:sz w:val="24"/>
                <w:szCs w:val="24"/>
              </w:rPr>
              <w:t>the</w:t>
            </w:r>
            <w:r w:rsidRPr="00FE169B">
              <w:rPr>
                <w:spacing w:val="-2"/>
                <w:sz w:val="24"/>
                <w:szCs w:val="24"/>
              </w:rPr>
              <w:t xml:space="preserve"> </w:t>
            </w:r>
            <w:r w:rsidRPr="00FE169B">
              <w:rPr>
                <w:sz w:val="24"/>
                <w:szCs w:val="24"/>
              </w:rPr>
              <w:t>Bill.</w:t>
            </w:r>
            <w:r w:rsidRPr="00FE169B">
              <w:rPr>
                <w:spacing w:val="-1"/>
                <w:sz w:val="24"/>
                <w:szCs w:val="24"/>
              </w:rPr>
              <w:t xml:space="preserve"> </w:t>
            </w:r>
            <w:r w:rsidRPr="00FE169B">
              <w:rPr>
                <w:sz w:val="24"/>
                <w:szCs w:val="24"/>
              </w:rPr>
              <w:t>Give</w:t>
            </w:r>
            <w:r w:rsidRPr="00FE169B">
              <w:rPr>
                <w:spacing w:val="-52"/>
                <w:sz w:val="24"/>
                <w:szCs w:val="24"/>
              </w:rPr>
              <w:t xml:space="preserve"> </w:t>
            </w:r>
            <w:r w:rsidRPr="00FE169B">
              <w:rPr>
                <w:sz w:val="24"/>
                <w:szCs w:val="24"/>
              </w:rPr>
              <w:t>reasons</w:t>
            </w:r>
            <w:r w:rsidRPr="00FE169B">
              <w:rPr>
                <w:spacing w:val="-5"/>
                <w:sz w:val="24"/>
                <w:szCs w:val="24"/>
              </w:rPr>
              <w:t xml:space="preserve"> </w:t>
            </w:r>
            <w:r w:rsidRPr="00FE169B">
              <w:rPr>
                <w:sz w:val="24"/>
                <w:szCs w:val="24"/>
              </w:rPr>
              <w:t>if</w:t>
            </w:r>
            <w:r w:rsidRPr="00FE169B">
              <w:rPr>
                <w:spacing w:val="1"/>
                <w:sz w:val="24"/>
                <w:szCs w:val="24"/>
              </w:rPr>
              <w:t xml:space="preserve"> </w:t>
            </w:r>
            <w:r w:rsidRPr="00FE169B">
              <w:rPr>
                <w:sz w:val="24"/>
                <w:szCs w:val="24"/>
              </w:rPr>
              <w:t>not.</w:t>
            </w:r>
          </w:p>
        </w:tc>
      </w:tr>
      <w:tr w:rsidR="00F952F6" w:rsidRPr="00FE169B" w14:paraId="45D5935E" w14:textId="77777777" w:rsidTr="00E07B1F">
        <w:trPr>
          <w:trHeight w:val="686"/>
        </w:trPr>
        <w:tc>
          <w:tcPr>
            <w:tcW w:w="2989" w:type="dxa"/>
          </w:tcPr>
          <w:p w14:paraId="6029ACAF" w14:textId="77777777" w:rsidR="00F952F6" w:rsidRPr="00FE169B" w:rsidRDefault="00F952F6" w:rsidP="00E07B1F">
            <w:pPr>
              <w:pStyle w:val="TableParagraph"/>
              <w:spacing w:before="145"/>
              <w:ind w:left="107"/>
              <w:rPr>
                <w:sz w:val="24"/>
                <w:szCs w:val="24"/>
              </w:rPr>
            </w:pPr>
            <w:r w:rsidRPr="00FE169B">
              <w:rPr>
                <w:sz w:val="24"/>
                <w:szCs w:val="24"/>
              </w:rPr>
              <w:t>Date</w:t>
            </w:r>
            <w:r w:rsidRPr="00FE169B">
              <w:rPr>
                <w:spacing w:val="-3"/>
                <w:sz w:val="24"/>
                <w:szCs w:val="24"/>
              </w:rPr>
              <w:t xml:space="preserve"> </w:t>
            </w:r>
            <w:r w:rsidRPr="00FE169B">
              <w:rPr>
                <w:sz w:val="24"/>
                <w:szCs w:val="24"/>
              </w:rPr>
              <w:t>of</w:t>
            </w:r>
            <w:r w:rsidRPr="00FE169B">
              <w:rPr>
                <w:spacing w:val="-1"/>
                <w:sz w:val="24"/>
                <w:szCs w:val="24"/>
              </w:rPr>
              <w:t xml:space="preserve"> </w:t>
            </w:r>
            <w:r w:rsidRPr="00FE169B">
              <w:rPr>
                <w:sz w:val="24"/>
                <w:szCs w:val="24"/>
              </w:rPr>
              <w:t>enactment</w:t>
            </w:r>
            <w:r>
              <w:rPr>
                <w:sz w:val="24"/>
                <w:szCs w:val="24"/>
              </w:rPr>
              <w:t>.</w:t>
            </w:r>
          </w:p>
        </w:tc>
        <w:tc>
          <w:tcPr>
            <w:tcW w:w="1863" w:type="dxa"/>
          </w:tcPr>
          <w:p w14:paraId="39D29876" w14:textId="77777777" w:rsidR="00F952F6" w:rsidRPr="00FE169B" w:rsidRDefault="00F952F6" w:rsidP="00E07B1F">
            <w:pPr>
              <w:pStyle w:val="TableParagraph"/>
              <w:rPr>
                <w:sz w:val="24"/>
                <w:szCs w:val="24"/>
              </w:rPr>
            </w:pPr>
          </w:p>
        </w:tc>
        <w:tc>
          <w:tcPr>
            <w:tcW w:w="4033" w:type="dxa"/>
          </w:tcPr>
          <w:p w14:paraId="5F2FBF95" w14:textId="77777777" w:rsidR="00F952F6" w:rsidRPr="00FE169B" w:rsidRDefault="00F952F6" w:rsidP="00E07B1F">
            <w:pPr>
              <w:pStyle w:val="TableParagraph"/>
              <w:rPr>
                <w:sz w:val="24"/>
                <w:szCs w:val="24"/>
              </w:rPr>
            </w:pPr>
          </w:p>
        </w:tc>
      </w:tr>
      <w:tr w:rsidR="00F952F6" w:rsidRPr="00FE169B" w14:paraId="401E5CFA" w14:textId="77777777" w:rsidTr="00E07B1F">
        <w:trPr>
          <w:trHeight w:val="685"/>
        </w:trPr>
        <w:tc>
          <w:tcPr>
            <w:tcW w:w="2989" w:type="dxa"/>
          </w:tcPr>
          <w:p w14:paraId="2D8347A1" w14:textId="77777777" w:rsidR="00F952F6" w:rsidRPr="00FE169B" w:rsidRDefault="00F952F6" w:rsidP="00E07B1F">
            <w:pPr>
              <w:pStyle w:val="TableParagraph"/>
              <w:spacing w:before="145"/>
              <w:ind w:left="107"/>
              <w:rPr>
                <w:sz w:val="24"/>
                <w:szCs w:val="24"/>
              </w:rPr>
            </w:pPr>
            <w:r w:rsidRPr="00FE169B">
              <w:rPr>
                <w:sz w:val="24"/>
                <w:szCs w:val="24"/>
              </w:rPr>
              <w:t>Date</w:t>
            </w:r>
            <w:r w:rsidRPr="00FE169B">
              <w:rPr>
                <w:spacing w:val="-4"/>
                <w:sz w:val="24"/>
                <w:szCs w:val="24"/>
              </w:rPr>
              <w:t xml:space="preserve"> </w:t>
            </w:r>
            <w:r w:rsidRPr="00FE169B">
              <w:rPr>
                <w:sz w:val="24"/>
                <w:szCs w:val="24"/>
              </w:rPr>
              <w:t>of</w:t>
            </w:r>
            <w:r w:rsidRPr="00FE169B">
              <w:rPr>
                <w:spacing w:val="-2"/>
                <w:sz w:val="24"/>
                <w:szCs w:val="24"/>
              </w:rPr>
              <w:t xml:space="preserve"> </w:t>
            </w:r>
            <w:r w:rsidRPr="00FE169B">
              <w:rPr>
                <w:sz w:val="24"/>
                <w:szCs w:val="24"/>
              </w:rPr>
              <w:t>commencement</w:t>
            </w:r>
            <w:r>
              <w:rPr>
                <w:sz w:val="24"/>
                <w:szCs w:val="24"/>
              </w:rPr>
              <w:t>.</w:t>
            </w:r>
          </w:p>
        </w:tc>
        <w:tc>
          <w:tcPr>
            <w:tcW w:w="1863" w:type="dxa"/>
          </w:tcPr>
          <w:p w14:paraId="205FB419" w14:textId="77777777" w:rsidR="00F952F6" w:rsidRPr="00FE169B" w:rsidRDefault="00F952F6" w:rsidP="00E07B1F">
            <w:pPr>
              <w:pStyle w:val="TableParagraph"/>
              <w:rPr>
                <w:sz w:val="24"/>
                <w:szCs w:val="24"/>
              </w:rPr>
            </w:pPr>
          </w:p>
        </w:tc>
        <w:tc>
          <w:tcPr>
            <w:tcW w:w="4033" w:type="dxa"/>
          </w:tcPr>
          <w:p w14:paraId="128CD6EF" w14:textId="77777777" w:rsidR="00F952F6" w:rsidRPr="00FE169B" w:rsidRDefault="00F952F6" w:rsidP="00E07B1F">
            <w:pPr>
              <w:pStyle w:val="TableParagraph"/>
              <w:rPr>
                <w:sz w:val="24"/>
                <w:szCs w:val="24"/>
              </w:rPr>
            </w:pPr>
          </w:p>
        </w:tc>
      </w:tr>
    </w:tbl>
    <w:p w14:paraId="67E1A79A" w14:textId="77777777" w:rsidR="00F952F6" w:rsidRPr="00FE169B" w:rsidRDefault="00F952F6" w:rsidP="00F952F6">
      <w:pPr>
        <w:pStyle w:val="BodyText"/>
        <w:spacing w:before="7"/>
        <w:rPr>
          <w:sz w:val="28"/>
        </w:rPr>
      </w:pPr>
    </w:p>
    <w:p w14:paraId="56E7B568" w14:textId="77777777" w:rsidR="00F952F6" w:rsidRPr="00FE169B" w:rsidRDefault="00F952F6" w:rsidP="00F952F6">
      <w:pPr>
        <w:pStyle w:val="BodyText"/>
        <w:spacing w:before="3"/>
        <w:rPr>
          <w:sz w:val="23"/>
        </w:rPr>
      </w:pPr>
    </w:p>
    <w:p w14:paraId="1227374B" w14:textId="77777777" w:rsidR="00F952F6" w:rsidRPr="00FE169B" w:rsidRDefault="00F952F6" w:rsidP="00F952F6">
      <w:pPr>
        <w:pStyle w:val="BodyText"/>
        <w:spacing w:before="3"/>
        <w:rPr>
          <w:sz w:val="23"/>
        </w:rPr>
      </w:pPr>
    </w:p>
    <w:p w14:paraId="0580E9ED" w14:textId="77777777" w:rsidR="00F952F6" w:rsidRPr="00FE169B" w:rsidRDefault="00F952F6" w:rsidP="00F952F6">
      <w:pPr>
        <w:pStyle w:val="BodyText"/>
        <w:ind w:left="132" w:right="7951"/>
      </w:pPr>
      <w:r w:rsidRPr="00FE169B">
        <w:t>Hon Jane Smith</w:t>
      </w:r>
      <w:r w:rsidRPr="00FE169B">
        <w:br/>
        <w:t>Minister of Examples</w:t>
      </w:r>
    </w:p>
    <w:sectPr w:rsidR="00F952F6" w:rsidRPr="00FE169B" w:rsidSect="00DA7DE9">
      <w:headerReference w:type="default" r:id="rId18"/>
      <w:footerReference w:type="default" r:id="rId19"/>
      <w:pgSz w:w="11930" w:h="16860"/>
      <w:pgMar w:top="1418" w:right="1134" w:bottom="1418" w:left="1134"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1FDB" w14:textId="77777777" w:rsidR="00B10610" w:rsidRDefault="00B10610">
      <w:r>
        <w:separator/>
      </w:r>
    </w:p>
  </w:endnote>
  <w:endnote w:type="continuationSeparator" w:id="0">
    <w:p w14:paraId="15A51AC4" w14:textId="77777777" w:rsidR="00B10610" w:rsidRDefault="00B1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14359"/>
      <w:docPartObj>
        <w:docPartGallery w:val="Page Numbers (Bottom of Page)"/>
        <w:docPartUnique/>
      </w:docPartObj>
    </w:sdtPr>
    <w:sdtEndPr>
      <w:rPr>
        <w:noProof/>
      </w:rPr>
    </w:sdtEndPr>
    <w:sdtContent>
      <w:p w14:paraId="54D3F9E1" w14:textId="77777777" w:rsidR="009140C0" w:rsidRPr="009140C0" w:rsidRDefault="009140C0" w:rsidP="009140C0">
        <w:pPr>
          <w:pStyle w:val="Header"/>
          <w:jc w:val="center"/>
          <w:rPr>
            <w:rFonts w:ascii="Arial" w:hAnsi="Arial" w:cs="Arial"/>
            <w:b/>
            <w:bCs/>
            <w:sz w:val="20"/>
            <w:szCs w:val="20"/>
            <w:lang w:val="mi-NZ"/>
          </w:rPr>
        </w:pPr>
        <w:r w:rsidRPr="009140C0">
          <w:rPr>
            <w:rFonts w:ascii="Arial" w:hAnsi="Arial" w:cs="Arial"/>
            <w:b/>
            <w:bCs/>
            <w:sz w:val="20"/>
            <w:szCs w:val="20"/>
            <w:lang w:val="mi-NZ"/>
          </w:rPr>
          <w:t>I</w:t>
        </w:r>
        <w:r>
          <w:rPr>
            <w:rFonts w:ascii="Arial" w:hAnsi="Arial" w:cs="Arial"/>
            <w:b/>
            <w:bCs/>
            <w:sz w:val="20"/>
            <w:szCs w:val="20"/>
            <w:lang w:val="mi-NZ"/>
          </w:rPr>
          <w:t xml:space="preserve"> </w:t>
        </w:r>
        <w:r w:rsidRPr="009140C0">
          <w:rPr>
            <w:rFonts w:ascii="Arial" w:hAnsi="Arial" w:cs="Arial"/>
            <w:b/>
            <w:bCs/>
            <w:sz w:val="20"/>
            <w:szCs w:val="20"/>
            <w:lang w:val="mi-NZ"/>
          </w:rPr>
          <w:t xml:space="preserve">N </w:t>
        </w:r>
        <w:r>
          <w:rPr>
            <w:rFonts w:ascii="Arial" w:hAnsi="Arial" w:cs="Arial"/>
            <w:b/>
            <w:bCs/>
            <w:sz w:val="20"/>
            <w:szCs w:val="20"/>
            <w:lang w:val="mi-NZ"/>
          </w:rPr>
          <w:t xml:space="preserve">  </w:t>
        </w:r>
        <w:r w:rsidRPr="009140C0">
          <w:rPr>
            <w:rFonts w:ascii="Arial" w:hAnsi="Arial" w:cs="Arial"/>
            <w:b/>
            <w:bCs/>
            <w:sz w:val="20"/>
            <w:szCs w:val="20"/>
            <w:lang w:val="mi-NZ"/>
          </w:rPr>
          <w:t>C</w:t>
        </w:r>
        <w:r>
          <w:rPr>
            <w:rFonts w:ascii="Arial" w:hAnsi="Arial" w:cs="Arial"/>
            <w:b/>
            <w:bCs/>
            <w:sz w:val="20"/>
            <w:szCs w:val="20"/>
            <w:lang w:val="mi-NZ"/>
          </w:rPr>
          <w:t xml:space="preserve"> </w:t>
        </w:r>
        <w:r w:rsidRPr="009140C0">
          <w:rPr>
            <w:rFonts w:ascii="Arial" w:hAnsi="Arial" w:cs="Arial"/>
            <w:b/>
            <w:bCs/>
            <w:sz w:val="20"/>
            <w:szCs w:val="20"/>
            <w:lang w:val="mi-NZ"/>
          </w:rPr>
          <w:t>O</w:t>
        </w:r>
        <w:r>
          <w:rPr>
            <w:rFonts w:ascii="Arial" w:hAnsi="Arial" w:cs="Arial"/>
            <w:b/>
            <w:bCs/>
            <w:sz w:val="20"/>
            <w:szCs w:val="20"/>
            <w:lang w:val="mi-NZ"/>
          </w:rPr>
          <w:t xml:space="preserve"> </w:t>
        </w:r>
        <w:r w:rsidRPr="009140C0">
          <w:rPr>
            <w:rFonts w:ascii="Arial" w:hAnsi="Arial" w:cs="Arial"/>
            <w:b/>
            <w:bCs/>
            <w:sz w:val="20"/>
            <w:szCs w:val="20"/>
            <w:lang w:val="mi-NZ"/>
          </w:rPr>
          <w:t>N</w:t>
        </w:r>
        <w:r>
          <w:rPr>
            <w:rFonts w:ascii="Arial" w:hAnsi="Arial" w:cs="Arial"/>
            <w:b/>
            <w:bCs/>
            <w:sz w:val="20"/>
            <w:szCs w:val="20"/>
            <w:lang w:val="mi-NZ"/>
          </w:rPr>
          <w:t xml:space="preserve"> </w:t>
        </w:r>
        <w:r w:rsidRPr="009140C0">
          <w:rPr>
            <w:rFonts w:ascii="Arial" w:hAnsi="Arial" w:cs="Arial"/>
            <w:b/>
            <w:bCs/>
            <w:sz w:val="20"/>
            <w:szCs w:val="20"/>
            <w:lang w:val="mi-NZ"/>
          </w:rPr>
          <w:t>F</w:t>
        </w:r>
        <w:r>
          <w:rPr>
            <w:rFonts w:ascii="Arial" w:hAnsi="Arial" w:cs="Arial"/>
            <w:b/>
            <w:bCs/>
            <w:sz w:val="20"/>
            <w:szCs w:val="20"/>
            <w:lang w:val="mi-NZ"/>
          </w:rPr>
          <w:t xml:space="preserve"> </w:t>
        </w:r>
        <w:r w:rsidRPr="009140C0">
          <w:rPr>
            <w:rFonts w:ascii="Arial" w:hAnsi="Arial" w:cs="Arial"/>
            <w:b/>
            <w:bCs/>
            <w:sz w:val="20"/>
            <w:szCs w:val="20"/>
            <w:lang w:val="mi-NZ"/>
          </w:rPr>
          <w:t>I</w:t>
        </w:r>
        <w:r>
          <w:rPr>
            <w:rFonts w:ascii="Arial" w:hAnsi="Arial" w:cs="Arial"/>
            <w:b/>
            <w:bCs/>
            <w:sz w:val="20"/>
            <w:szCs w:val="20"/>
            <w:lang w:val="mi-NZ"/>
          </w:rPr>
          <w:t xml:space="preserve"> </w:t>
        </w:r>
        <w:r w:rsidRPr="009140C0">
          <w:rPr>
            <w:rFonts w:ascii="Arial" w:hAnsi="Arial" w:cs="Arial"/>
            <w:b/>
            <w:bCs/>
            <w:sz w:val="20"/>
            <w:szCs w:val="20"/>
            <w:lang w:val="mi-NZ"/>
          </w:rPr>
          <w:t>D</w:t>
        </w:r>
        <w:r>
          <w:rPr>
            <w:rFonts w:ascii="Arial" w:hAnsi="Arial" w:cs="Arial"/>
            <w:b/>
            <w:bCs/>
            <w:sz w:val="20"/>
            <w:szCs w:val="20"/>
            <w:lang w:val="mi-NZ"/>
          </w:rPr>
          <w:t xml:space="preserve"> </w:t>
        </w:r>
        <w:r w:rsidRPr="009140C0">
          <w:rPr>
            <w:rFonts w:ascii="Arial" w:hAnsi="Arial" w:cs="Arial"/>
            <w:b/>
            <w:bCs/>
            <w:sz w:val="20"/>
            <w:szCs w:val="20"/>
            <w:lang w:val="mi-NZ"/>
          </w:rPr>
          <w:t>E</w:t>
        </w:r>
        <w:r>
          <w:rPr>
            <w:rFonts w:ascii="Arial" w:hAnsi="Arial" w:cs="Arial"/>
            <w:b/>
            <w:bCs/>
            <w:sz w:val="20"/>
            <w:szCs w:val="20"/>
            <w:lang w:val="mi-NZ"/>
          </w:rPr>
          <w:t xml:space="preserve"> </w:t>
        </w:r>
        <w:r w:rsidRPr="009140C0">
          <w:rPr>
            <w:rFonts w:ascii="Arial" w:hAnsi="Arial" w:cs="Arial"/>
            <w:b/>
            <w:bCs/>
            <w:sz w:val="20"/>
            <w:szCs w:val="20"/>
            <w:lang w:val="mi-NZ"/>
          </w:rPr>
          <w:t>N</w:t>
        </w:r>
        <w:r>
          <w:rPr>
            <w:rFonts w:ascii="Arial" w:hAnsi="Arial" w:cs="Arial"/>
            <w:b/>
            <w:bCs/>
            <w:sz w:val="20"/>
            <w:szCs w:val="20"/>
            <w:lang w:val="mi-NZ"/>
          </w:rPr>
          <w:t xml:space="preserve"> </w:t>
        </w:r>
        <w:r w:rsidRPr="009140C0">
          <w:rPr>
            <w:rFonts w:ascii="Arial" w:hAnsi="Arial" w:cs="Arial"/>
            <w:b/>
            <w:bCs/>
            <w:sz w:val="20"/>
            <w:szCs w:val="20"/>
            <w:lang w:val="mi-NZ"/>
          </w:rPr>
          <w:t>C</w:t>
        </w:r>
        <w:r>
          <w:rPr>
            <w:rFonts w:ascii="Arial" w:hAnsi="Arial" w:cs="Arial"/>
            <w:b/>
            <w:bCs/>
            <w:sz w:val="20"/>
            <w:szCs w:val="20"/>
            <w:lang w:val="mi-NZ"/>
          </w:rPr>
          <w:t xml:space="preserve"> </w:t>
        </w:r>
        <w:r w:rsidRPr="009140C0">
          <w:rPr>
            <w:rFonts w:ascii="Arial" w:hAnsi="Arial" w:cs="Arial"/>
            <w:b/>
            <w:bCs/>
            <w:sz w:val="20"/>
            <w:szCs w:val="20"/>
            <w:lang w:val="mi-NZ"/>
          </w:rPr>
          <w:t>E</w:t>
        </w:r>
      </w:p>
      <w:p w14:paraId="4C2873A3" w14:textId="63260DC5" w:rsidR="0057738B" w:rsidRDefault="00577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FF1C" w14:textId="77777777" w:rsidR="00B10610" w:rsidRDefault="00B10610">
      <w:r>
        <w:separator/>
      </w:r>
    </w:p>
  </w:footnote>
  <w:footnote w:type="continuationSeparator" w:id="0">
    <w:p w14:paraId="15B50135" w14:textId="77777777" w:rsidR="00B10610" w:rsidRDefault="00B1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14F7" w14:textId="4A5B5DC2" w:rsidR="009140C0" w:rsidRPr="009140C0" w:rsidRDefault="009140C0" w:rsidP="009140C0">
    <w:pPr>
      <w:pStyle w:val="Header"/>
      <w:jc w:val="center"/>
      <w:rPr>
        <w:rFonts w:ascii="Arial" w:hAnsi="Arial" w:cs="Arial"/>
        <w:b/>
        <w:bCs/>
        <w:sz w:val="20"/>
        <w:szCs w:val="20"/>
        <w:lang w:val="mi-NZ"/>
      </w:rPr>
    </w:pPr>
    <w:r w:rsidRPr="009140C0">
      <w:rPr>
        <w:rFonts w:ascii="Arial" w:hAnsi="Arial" w:cs="Arial"/>
        <w:b/>
        <w:bCs/>
        <w:sz w:val="20"/>
        <w:szCs w:val="20"/>
        <w:lang w:val="mi-NZ"/>
      </w:rPr>
      <w:t>I</w:t>
    </w:r>
    <w:r>
      <w:rPr>
        <w:rFonts w:ascii="Arial" w:hAnsi="Arial" w:cs="Arial"/>
        <w:b/>
        <w:bCs/>
        <w:sz w:val="20"/>
        <w:szCs w:val="20"/>
        <w:lang w:val="mi-NZ"/>
      </w:rPr>
      <w:t xml:space="preserve"> </w:t>
    </w:r>
    <w:r w:rsidRPr="009140C0">
      <w:rPr>
        <w:rFonts w:ascii="Arial" w:hAnsi="Arial" w:cs="Arial"/>
        <w:b/>
        <w:bCs/>
        <w:sz w:val="20"/>
        <w:szCs w:val="20"/>
        <w:lang w:val="mi-NZ"/>
      </w:rPr>
      <w:t xml:space="preserve">N </w:t>
    </w:r>
    <w:r>
      <w:rPr>
        <w:rFonts w:ascii="Arial" w:hAnsi="Arial" w:cs="Arial"/>
        <w:b/>
        <w:bCs/>
        <w:sz w:val="20"/>
        <w:szCs w:val="20"/>
        <w:lang w:val="mi-NZ"/>
      </w:rPr>
      <w:t xml:space="preserve">  </w:t>
    </w:r>
    <w:r w:rsidRPr="009140C0">
      <w:rPr>
        <w:rFonts w:ascii="Arial" w:hAnsi="Arial" w:cs="Arial"/>
        <w:b/>
        <w:bCs/>
        <w:sz w:val="20"/>
        <w:szCs w:val="20"/>
        <w:lang w:val="mi-NZ"/>
      </w:rPr>
      <w:t>C</w:t>
    </w:r>
    <w:r>
      <w:rPr>
        <w:rFonts w:ascii="Arial" w:hAnsi="Arial" w:cs="Arial"/>
        <w:b/>
        <w:bCs/>
        <w:sz w:val="20"/>
        <w:szCs w:val="20"/>
        <w:lang w:val="mi-NZ"/>
      </w:rPr>
      <w:t xml:space="preserve"> </w:t>
    </w:r>
    <w:r w:rsidRPr="009140C0">
      <w:rPr>
        <w:rFonts w:ascii="Arial" w:hAnsi="Arial" w:cs="Arial"/>
        <w:b/>
        <w:bCs/>
        <w:sz w:val="20"/>
        <w:szCs w:val="20"/>
        <w:lang w:val="mi-NZ"/>
      </w:rPr>
      <w:t>O</w:t>
    </w:r>
    <w:r>
      <w:rPr>
        <w:rFonts w:ascii="Arial" w:hAnsi="Arial" w:cs="Arial"/>
        <w:b/>
        <w:bCs/>
        <w:sz w:val="20"/>
        <w:szCs w:val="20"/>
        <w:lang w:val="mi-NZ"/>
      </w:rPr>
      <w:t xml:space="preserve"> </w:t>
    </w:r>
    <w:r w:rsidRPr="009140C0">
      <w:rPr>
        <w:rFonts w:ascii="Arial" w:hAnsi="Arial" w:cs="Arial"/>
        <w:b/>
        <w:bCs/>
        <w:sz w:val="20"/>
        <w:szCs w:val="20"/>
        <w:lang w:val="mi-NZ"/>
      </w:rPr>
      <w:t>N</w:t>
    </w:r>
    <w:r>
      <w:rPr>
        <w:rFonts w:ascii="Arial" w:hAnsi="Arial" w:cs="Arial"/>
        <w:b/>
        <w:bCs/>
        <w:sz w:val="20"/>
        <w:szCs w:val="20"/>
        <w:lang w:val="mi-NZ"/>
      </w:rPr>
      <w:t xml:space="preserve"> </w:t>
    </w:r>
    <w:r w:rsidRPr="009140C0">
      <w:rPr>
        <w:rFonts w:ascii="Arial" w:hAnsi="Arial" w:cs="Arial"/>
        <w:b/>
        <w:bCs/>
        <w:sz w:val="20"/>
        <w:szCs w:val="20"/>
        <w:lang w:val="mi-NZ"/>
      </w:rPr>
      <w:t>F</w:t>
    </w:r>
    <w:r>
      <w:rPr>
        <w:rFonts w:ascii="Arial" w:hAnsi="Arial" w:cs="Arial"/>
        <w:b/>
        <w:bCs/>
        <w:sz w:val="20"/>
        <w:szCs w:val="20"/>
        <w:lang w:val="mi-NZ"/>
      </w:rPr>
      <w:t xml:space="preserve"> </w:t>
    </w:r>
    <w:r w:rsidRPr="009140C0">
      <w:rPr>
        <w:rFonts w:ascii="Arial" w:hAnsi="Arial" w:cs="Arial"/>
        <w:b/>
        <w:bCs/>
        <w:sz w:val="20"/>
        <w:szCs w:val="20"/>
        <w:lang w:val="mi-NZ"/>
      </w:rPr>
      <w:t>I</w:t>
    </w:r>
    <w:r>
      <w:rPr>
        <w:rFonts w:ascii="Arial" w:hAnsi="Arial" w:cs="Arial"/>
        <w:b/>
        <w:bCs/>
        <w:sz w:val="20"/>
        <w:szCs w:val="20"/>
        <w:lang w:val="mi-NZ"/>
      </w:rPr>
      <w:t xml:space="preserve"> </w:t>
    </w:r>
    <w:r w:rsidRPr="009140C0">
      <w:rPr>
        <w:rFonts w:ascii="Arial" w:hAnsi="Arial" w:cs="Arial"/>
        <w:b/>
        <w:bCs/>
        <w:sz w:val="20"/>
        <w:szCs w:val="20"/>
        <w:lang w:val="mi-NZ"/>
      </w:rPr>
      <w:t>D</w:t>
    </w:r>
    <w:r>
      <w:rPr>
        <w:rFonts w:ascii="Arial" w:hAnsi="Arial" w:cs="Arial"/>
        <w:b/>
        <w:bCs/>
        <w:sz w:val="20"/>
        <w:szCs w:val="20"/>
        <w:lang w:val="mi-NZ"/>
      </w:rPr>
      <w:t xml:space="preserve"> </w:t>
    </w:r>
    <w:r w:rsidRPr="009140C0">
      <w:rPr>
        <w:rFonts w:ascii="Arial" w:hAnsi="Arial" w:cs="Arial"/>
        <w:b/>
        <w:bCs/>
        <w:sz w:val="20"/>
        <w:szCs w:val="20"/>
        <w:lang w:val="mi-NZ"/>
      </w:rPr>
      <w:t>E</w:t>
    </w:r>
    <w:r>
      <w:rPr>
        <w:rFonts w:ascii="Arial" w:hAnsi="Arial" w:cs="Arial"/>
        <w:b/>
        <w:bCs/>
        <w:sz w:val="20"/>
        <w:szCs w:val="20"/>
        <w:lang w:val="mi-NZ"/>
      </w:rPr>
      <w:t xml:space="preserve"> </w:t>
    </w:r>
    <w:r w:rsidRPr="009140C0">
      <w:rPr>
        <w:rFonts w:ascii="Arial" w:hAnsi="Arial" w:cs="Arial"/>
        <w:b/>
        <w:bCs/>
        <w:sz w:val="20"/>
        <w:szCs w:val="20"/>
        <w:lang w:val="mi-NZ"/>
      </w:rPr>
      <w:t>N</w:t>
    </w:r>
    <w:r>
      <w:rPr>
        <w:rFonts w:ascii="Arial" w:hAnsi="Arial" w:cs="Arial"/>
        <w:b/>
        <w:bCs/>
        <w:sz w:val="20"/>
        <w:szCs w:val="20"/>
        <w:lang w:val="mi-NZ"/>
      </w:rPr>
      <w:t xml:space="preserve"> </w:t>
    </w:r>
    <w:r w:rsidRPr="009140C0">
      <w:rPr>
        <w:rFonts w:ascii="Arial" w:hAnsi="Arial" w:cs="Arial"/>
        <w:b/>
        <w:bCs/>
        <w:sz w:val="20"/>
        <w:szCs w:val="20"/>
        <w:lang w:val="mi-NZ"/>
      </w:rPr>
      <w:t>C</w:t>
    </w:r>
    <w:r>
      <w:rPr>
        <w:rFonts w:ascii="Arial" w:hAnsi="Arial" w:cs="Arial"/>
        <w:b/>
        <w:bCs/>
        <w:sz w:val="20"/>
        <w:szCs w:val="20"/>
        <w:lang w:val="mi-NZ"/>
      </w:rPr>
      <w:t xml:space="preserve"> </w:t>
    </w:r>
    <w:r w:rsidRPr="009140C0">
      <w:rPr>
        <w:rFonts w:ascii="Arial" w:hAnsi="Arial" w:cs="Arial"/>
        <w:b/>
        <w:bCs/>
        <w:sz w:val="20"/>
        <w:szCs w:val="20"/>
        <w:lang w:val="mi-NZ"/>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0A"/>
    <w:multiLevelType w:val="hybridMultilevel"/>
    <w:tmpl w:val="F65609A4"/>
    <w:lvl w:ilvl="0" w:tplc="1409000F">
      <w:start w:val="1"/>
      <w:numFmt w:val="decimal"/>
      <w:lvlText w:val="%1."/>
      <w:lvlJc w:val="left"/>
      <w:pPr>
        <w:ind w:left="852" w:hanging="360"/>
      </w:pPr>
    </w:lvl>
    <w:lvl w:ilvl="1" w:tplc="14090019" w:tentative="1">
      <w:start w:val="1"/>
      <w:numFmt w:val="lowerLetter"/>
      <w:lvlText w:val="%2."/>
      <w:lvlJc w:val="left"/>
      <w:pPr>
        <w:ind w:left="1572" w:hanging="360"/>
      </w:pPr>
    </w:lvl>
    <w:lvl w:ilvl="2" w:tplc="1409001B" w:tentative="1">
      <w:start w:val="1"/>
      <w:numFmt w:val="lowerRoman"/>
      <w:lvlText w:val="%3."/>
      <w:lvlJc w:val="right"/>
      <w:pPr>
        <w:ind w:left="2292" w:hanging="180"/>
      </w:pPr>
    </w:lvl>
    <w:lvl w:ilvl="3" w:tplc="1409000F" w:tentative="1">
      <w:start w:val="1"/>
      <w:numFmt w:val="decimal"/>
      <w:lvlText w:val="%4."/>
      <w:lvlJc w:val="left"/>
      <w:pPr>
        <w:ind w:left="3012" w:hanging="360"/>
      </w:pPr>
    </w:lvl>
    <w:lvl w:ilvl="4" w:tplc="14090019" w:tentative="1">
      <w:start w:val="1"/>
      <w:numFmt w:val="lowerLetter"/>
      <w:lvlText w:val="%5."/>
      <w:lvlJc w:val="left"/>
      <w:pPr>
        <w:ind w:left="3732" w:hanging="360"/>
      </w:pPr>
    </w:lvl>
    <w:lvl w:ilvl="5" w:tplc="1409001B" w:tentative="1">
      <w:start w:val="1"/>
      <w:numFmt w:val="lowerRoman"/>
      <w:lvlText w:val="%6."/>
      <w:lvlJc w:val="right"/>
      <w:pPr>
        <w:ind w:left="4452" w:hanging="180"/>
      </w:pPr>
    </w:lvl>
    <w:lvl w:ilvl="6" w:tplc="1409000F" w:tentative="1">
      <w:start w:val="1"/>
      <w:numFmt w:val="decimal"/>
      <w:lvlText w:val="%7."/>
      <w:lvlJc w:val="left"/>
      <w:pPr>
        <w:ind w:left="5172" w:hanging="360"/>
      </w:pPr>
    </w:lvl>
    <w:lvl w:ilvl="7" w:tplc="14090019" w:tentative="1">
      <w:start w:val="1"/>
      <w:numFmt w:val="lowerLetter"/>
      <w:lvlText w:val="%8."/>
      <w:lvlJc w:val="left"/>
      <w:pPr>
        <w:ind w:left="5892" w:hanging="360"/>
      </w:pPr>
    </w:lvl>
    <w:lvl w:ilvl="8" w:tplc="1409001B" w:tentative="1">
      <w:start w:val="1"/>
      <w:numFmt w:val="lowerRoman"/>
      <w:lvlText w:val="%9."/>
      <w:lvlJc w:val="right"/>
      <w:pPr>
        <w:ind w:left="6612" w:hanging="180"/>
      </w:pPr>
    </w:lvl>
  </w:abstractNum>
  <w:abstractNum w:abstractNumId="1" w15:restartNumberingAfterBreak="0">
    <w:nsid w:val="264A1E67"/>
    <w:multiLevelType w:val="hybridMultilevel"/>
    <w:tmpl w:val="13D8B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B7432A"/>
    <w:multiLevelType w:val="multilevel"/>
    <w:tmpl w:val="4036C8DA"/>
    <w:lvl w:ilvl="0">
      <w:start w:val="1"/>
      <w:numFmt w:val="decimal"/>
      <w:lvlText w:val="%1"/>
      <w:lvlJc w:val="left"/>
      <w:pPr>
        <w:ind w:left="853" w:hanging="709"/>
      </w:pPr>
      <w:rPr>
        <w:rFonts w:ascii="Times New Roman" w:eastAsia="Times New Roman" w:hAnsi="Times New Roman" w:cs="Times New Roman" w:hint="default"/>
        <w:b w:val="0"/>
        <w:bCs w:val="0"/>
        <w:i w:val="0"/>
        <w:iCs w:val="0"/>
        <w:w w:val="100"/>
        <w:sz w:val="24"/>
        <w:szCs w:val="24"/>
        <w:lang w:val="en-NZ" w:eastAsia="en-US" w:bidi="ar-SA"/>
      </w:rPr>
    </w:lvl>
    <w:lvl w:ilvl="1">
      <w:start w:val="1"/>
      <w:numFmt w:val="decimal"/>
      <w:lvlText w:val="%1.%2"/>
      <w:lvlJc w:val="left"/>
      <w:pPr>
        <w:ind w:left="1561" w:hanging="708"/>
      </w:pPr>
      <w:rPr>
        <w:rFonts w:ascii="Times New Roman" w:eastAsia="Times New Roman" w:hAnsi="Times New Roman" w:cs="Times New Roman" w:hint="default"/>
        <w:b w:val="0"/>
        <w:bCs w:val="0"/>
        <w:i w:val="0"/>
        <w:iCs w:val="0"/>
        <w:w w:val="100"/>
        <w:sz w:val="24"/>
        <w:szCs w:val="24"/>
        <w:lang w:val="en-NZ" w:eastAsia="en-US" w:bidi="ar-SA"/>
      </w:rPr>
    </w:lvl>
    <w:lvl w:ilvl="2">
      <w:numFmt w:val="bullet"/>
      <w:lvlText w:val="•"/>
      <w:lvlJc w:val="left"/>
      <w:pPr>
        <w:ind w:left="1580" w:hanging="708"/>
      </w:pPr>
      <w:rPr>
        <w:rFonts w:hint="default"/>
        <w:lang w:val="en-NZ" w:eastAsia="en-US" w:bidi="ar-SA"/>
      </w:rPr>
    </w:lvl>
    <w:lvl w:ilvl="3">
      <w:numFmt w:val="bullet"/>
      <w:lvlText w:val="•"/>
      <w:lvlJc w:val="left"/>
      <w:pPr>
        <w:ind w:left="2627" w:hanging="708"/>
      </w:pPr>
      <w:rPr>
        <w:rFonts w:hint="default"/>
        <w:lang w:val="en-NZ" w:eastAsia="en-US" w:bidi="ar-SA"/>
      </w:rPr>
    </w:lvl>
    <w:lvl w:ilvl="4">
      <w:numFmt w:val="bullet"/>
      <w:lvlText w:val="•"/>
      <w:lvlJc w:val="left"/>
      <w:pPr>
        <w:ind w:left="3675" w:hanging="708"/>
      </w:pPr>
      <w:rPr>
        <w:rFonts w:hint="default"/>
        <w:lang w:val="en-NZ" w:eastAsia="en-US" w:bidi="ar-SA"/>
      </w:rPr>
    </w:lvl>
    <w:lvl w:ilvl="5">
      <w:numFmt w:val="bullet"/>
      <w:lvlText w:val="•"/>
      <w:lvlJc w:val="left"/>
      <w:pPr>
        <w:ind w:left="4722" w:hanging="708"/>
      </w:pPr>
      <w:rPr>
        <w:rFonts w:hint="default"/>
        <w:lang w:val="en-NZ" w:eastAsia="en-US" w:bidi="ar-SA"/>
      </w:rPr>
    </w:lvl>
    <w:lvl w:ilvl="6">
      <w:numFmt w:val="bullet"/>
      <w:lvlText w:val="•"/>
      <w:lvlJc w:val="left"/>
      <w:pPr>
        <w:ind w:left="5770" w:hanging="708"/>
      </w:pPr>
      <w:rPr>
        <w:rFonts w:hint="default"/>
        <w:lang w:val="en-NZ" w:eastAsia="en-US" w:bidi="ar-SA"/>
      </w:rPr>
    </w:lvl>
    <w:lvl w:ilvl="7">
      <w:numFmt w:val="bullet"/>
      <w:lvlText w:val="•"/>
      <w:lvlJc w:val="left"/>
      <w:pPr>
        <w:ind w:left="6818" w:hanging="708"/>
      </w:pPr>
      <w:rPr>
        <w:rFonts w:hint="default"/>
        <w:lang w:val="en-NZ" w:eastAsia="en-US" w:bidi="ar-SA"/>
      </w:rPr>
    </w:lvl>
    <w:lvl w:ilvl="8">
      <w:numFmt w:val="bullet"/>
      <w:lvlText w:val="•"/>
      <w:lvlJc w:val="left"/>
      <w:pPr>
        <w:ind w:left="7865" w:hanging="708"/>
      </w:pPr>
      <w:rPr>
        <w:rFonts w:hint="default"/>
        <w:lang w:val="en-NZ" w:eastAsia="en-US" w:bidi="ar-SA"/>
      </w:rPr>
    </w:lvl>
  </w:abstractNum>
  <w:abstractNum w:abstractNumId="3"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42E86D76"/>
    <w:multiLevelType w:val="multilevel"/>
    <w:tmpl w:val="4036C8DA"/>
    <w:lvl w:ilvl="0">
      <w:start w:val="1"/>
      <w:numFmt w:val="decimal"/>
      <w:lvlText w:val="%1"/>
      <w:lvlJc w:val="left"/>
      <w:pPr>
        <w:ind w:left="853" w:hanging="709"/>
      </w:pPr>
      <w:rPr>
        <w:rFonts w:ascii="Times New Roman" w:eastAsia="Times New Roman" w:hAnsi="Times New Roman" w:cs="Times New Roman" w:hint="default"/>
        <w:b w:val="0"/>
        <w:bCs w:val="0"/>
        <w:i w:val="0"/>
        <w:iCs w:val="0"/>
        <w:w w:val="100"/>
        <w:sz w:val="24"/>
        <w:szCs w:val="24"/>
        <w:lang w:val="en-NZ" w:eastAsia="en-US" w:bidi="ar-SA"/>
      </w:rPr>
    </w:lvl>
    <w:lvl w:ilvl="1">
      <w:start w:val="1"/>
      <w:numFmt w:val="decimal"/>
      <w:lvlText w:val="%1.%2"/>
      <w:lvlJc w:val="left"/>
      <w:pPr>
        <w:ind w:left="1561" w:hanging="708"/>
      </w:pPr>
      <w:rPr>
        <w:rFonts w:ascii="Times New Roman" w:eastAsia="Times New Roman" w:hAnsi="Times New Roman" w:cs="Times New Roman" w:hint="default"/>
        <w:b w:val="0"/>
        <w:bCs w:val="0"/>
        <w:i w:val="0"/>
        <w:iCs w:val="0"/>
        <w:w w:val="100"/>
        <w:sz w:val="24"/>
        <w:szCs w:val="24"/>
        <w:lang w:val="en-NZ" w:eastAsia="en-US" w:bidi="ar-SA"/>
      </w:rPr>
    </w:lvl>
    <w:lvl w:ilvl="2">
      <w:numFmt w:val="bullet"/>
      <w:lvlText w:val="•"/>
      <w:lvlJc w:val="left"/>
      <w:pPr>
        <w:ind w:left="1580" w:hanging="708"/>
      </w:pPr>
      <w:rPr>
        <w:rFonts w:hint="default"/>
        <w:lang w:val="en-NZ" w:eastAsia="en-US" w:bidi="ar-SA"/>
      </w:rPr>
    </w:lvl>
    <w:lvl w:ilvl="3">
      <w:numFmt w:val="bullet"/>
      <w:lvlText w:val="•"/>
      <w:lvlJc w:val="left"/>
      <w:pPr>
        <w:ind w:left="2627" w:hanging="708"/>
      </w:pPr>
      <w:rPr>
        <w:rFonts w:hint="default"/>
        <w:lang w:val="en-NZ" w:eastAsia="en-US" w:bidi="ar-SA"/>
      </w:rPr>
    </w:lvl>
    <w:lvl w:ilvl="4">
      <w:numFmt w:val="bullet"/>
      <w:lvlText w:val="•"/>
      <w:lvlJc w:val="left"/>
      <w:pPr>
        <w:ind w:left="3675" w:hanging="708"/>
      </w:pPr>
      <w:rPr>
        <w:rFonts w:hint="default"/>
        <w:lang w:val="en-NZ" w:eastAsia="en-US" w:bidi="ar-SA"/>
      </w:rPr>
    </w:lvl>
    <w:lvl w:ilvl="5">
      <w:numFmt w:val="bullet"/>
      <w:lvlText w:val="•"/>
      <w:lvlJc w:val="left"/>
      <w:pPr>
        <w:ind w:left="4722" w:hanging="708"/>
      </w:pPr>
      <w:rPr>
        <w:rFonts w:hint="default"/>
        <w:lang w:val="en-NZ" w:eastAsia="en-US" w:bidi="ar-SA"/>
      </w:rPr>
    </w:lvl>
    <w:lvl w:ilvl="6">
      <w:numFmt w:val="bullet"/>
      <w:lvlText w:val="•"/>
      <w:lvlJc w:val="left"/>
      <w:pPr>
        <w:ind w:left="5770" w:hanging="708"/>
      </w:pPr>
      <w:rPr>
        <w:rFonts w:hint="default"/>
        <w:lang w:val="en-NZ" w:eastAsia="en-US" w:bidi="ar-SA"/>
      </w:rPr>
    </w:lvl>
    <w:lvl w:ilvl="7">
      <w:numFmt w:val="bullet"/>
      <w:lvlText w:val="•"/>
      <w:lvlJc w:val="left"/>
      <w:pPr>
        <w:ind w:left="6818" w:hanging="708"/>
      </w:pPr>
      <w:rPr>
        <w:rFonts w:hint="default"/>
        <w:lang w:val="en-NZ" w:eastAsia="en-US" w:bidi="ar-SA"/>
      </w:rPr>
    </w:lvl>
    <w:lvl w:ilvl="8">
      <w:numFmt w:val="bullet"/>
      <w:lvlText w:val="•"/>
      <w:lvlJc w:val="left"/>
      <w:pPr>
        <w:ind w:left="7865" w:hanging="708"/>
      </w:pPr>
      <w:rPr>
        <w:rFonts w:hint="default"/>
        <w:lang w:val="en-NZ" w:eastAsia="en-US" w:bidi="ar-SA"/>
      </w:rPr>
    </w:lvl>
  </w:abstractNum>
  <w:abstractNum w:abstractNumId="5" w15:restartNumberingAfterBreak="0">
    <w:nsid w:val="44650E84"/>
    <w:multiLevelType w:val="hybridMultilevel"/>
    <w:tmpl w:val="D4F07C86"/>
    <w:lvl w:ilvl="0" w:tplc="14090001">
      <w:start w:val="1"/>
      <w:numFmt w:val="bullet"/>
      <w:lvlText w:val=""/>
      <w:lvlJc w:val="left"/>
      <w:pPr>
        <w:ind w:left="852" w:hanging="360"/>
      </w:pPr>
      <w:rPr>
        <w:rFonts w:ascii="Symbol" w:hAnsi="Symbol" w:hint="default"/>
      </w:rPr>
    </w:lvl>
    <w:lvl w:ilvl="1" w:tplc="14090003" w:tentative="1">
      <w:start w:val="1"/>
      <w:numFmt w:val="bullet"/>
      <w:lvlText w:val="o"/>
      <w:lvlJc w:val="left"/>
      <w:pPr>
        <w:ind w:left="1572" w:hanging="360"/>
      </w:pPr>
      <w:rPr>
        <w:rFonts w:ascii="Courier New" w:hAnsi="Courier New" w:cs="Courier New" w:hint="default"/>
      </w:rPr>
    </w:lvl>
    <w:lvl w:ilvl="2" w:tplc="14090005" w:tentative="1">
      <w:start w:val="1"/>
      <w:numFmt w:val="bullet"/>
      <w:lvlText w:val=""/>
      <w:lvlJc w:val="left"/>
      <w:pPr>
        <w:ind w:left="2292" w:hanging="360"/>
      </w:pPr>
      <w:rPr>
        <w:rFonts w:ascii="Wingdings" w:hAnsi="Wingdings" w:hint="default"/>
      </w:rPr>
    </w:lvl>
    <w:lvl w:ilvl="3" w:tplc="14090001" w:tentative="1">
      <w:start w:val="1"/>
      <w:numFmt w:val="bullet"/>
      <w:lvlText w:val=""/>
      <w:lvlJc w:val="left"/>
      <w:pPr>
        <w:ind w:left="3012" w:hanging="360"/>
      </w:pPr>
      <w:rPr>
        <w:rFonts w:ascii="Symbol" w:hAnsi="Symbol" w:hint="default"/>
      </w:rPr>
    </w:lvl>
    <w:lvl w:ilvl="4" w:tplc="14090003" w:tentative="1">
      <w:start w:val="1"/>
      <w:numFmt w:val="bullet"/>
      <w:lvlText w:val="o"/>
      <w:lvlJc w:val="left"/>
      <w:pPr>
        <w:ind w:left="3732" w:hanging="360"/>
      </w:pPr>
      <w:rPr>
        <w:rFonts w:ascii="Courier New" w:hAnsi="Courier New" w:cs="Courier New" w:hint="default"/>
      </w:rPr>
    </w:lvl>
    <w:lvl w:ilvl="5" w:tplc="14090005" w:tentative="1">
      <w:start w:val="1"/>
      <w:numFmt w:val="bullet"/>
      <w:lvlText w:val=""/>
      <w:lvlJc w:val="left"/>
      <w:pPr>
        <w:ind w:left="4452" w:hanging="360"/>
      </w:pPr>
      <w:rPr>
        <w:rFonts w:ascii="Wingdings" w:hAnsi="Wingdings" w:hint="default"/>
      </w:rPr>
    </w:lvl>
    <w:lvl w:ilvl="6" w:tplc="14090001" w:tentative="1">
      <w:start w:val="1"/>
      <w:numFmt w:val="bullet"/>
      <w:lvlText w:val=""/>
      <w:lvlJc w:val="left"/>
      <w:pPr>
        <w:ind w:left="5172" w:hanging="360"/>
      </w:pPr>
      <w:rPr>
        <w:rFonts w:ascii="Symbol" w:hAnsi="Symbol" w:hint="default"/>
      </w:rPr>
    </w:lvl>
    <w:lvl w:ilvl="7" w:tplc="14090003" w:tentative="1">
      <w:start w:val="1"/>
      <w:numFmt w:val="bullet"/>
      <w:lvlText w:val="o"/>
      <w:lvlJc w:val="left"/>
      <w:pPr>
        <w:ind w:left="5892" w:hanging="360"/>
      </w:pPr>
      <w:rPr>
        <w:rFonts w:ascii="Courier New" w:hAnsi="Courier New" w:cs="Courier New" w:hint="default"/>
      </w:rPr>
    </w:lvl>
    <w:lvl w:ilvl="8" w:tplc="14090005" w:tentative="1">
      <w:start w:val="1"/>
      <w:numFmt w:val="bullet"/>
      <w:lvlText w:val=""/>
      <w:lvlJc w:val="left"/>
      <w:pPr>
        <w:ind w:left="6612" w:hanging="360"/>
      </w:pPr>
      <w:rPr>
        <w:rFonts w:ascii="Wingdings" w:hAnsi="Wingdings" w:hint="default"/>
      </w:rPr>
    </w:lvl>
  </w:abstractNum>
  <w:abstractNum w:abstractNumId="6" w15:restartNumberingAfterBreak="0">
    <w:nsid w:val="6FD87281"/>
    <w:multiLevelType w:val="multilevel"/>
    <w:tmpl w:val="FAC03778"/>
    <w:lvl w:ilvl="0">
      <w:start w:val="1"/>
      <w:numFmt w:val="decimal"/>
      <w:lvlText w:val="%1"/>
      <w:lvlJc w:val="left"/>
      <w:pPr>
        <w:ind w:left="841" w:hanging="709"/>
      </w:pPr>
      <w:rPr>
        <w:rFonts w:hint="default"/>
        <w:w w:val="100"/>
        <w:lang w:val="en-NZ" w:eastAsia="en-US" w:bidi="ar-SA"/>
      </w:rPr>
    </w:lvl>
    <w:lvl w:ilvl="1">
      <w:start w:val="1"/>
      <w:numFmt w:val="decimal"/>
      <w:lvlText w:val="%1.%2"/>
      <w:lvlJc w:val="left"/>
      <w:pPr>
        <w:ind w:left="1561" w:hanging="708"/>
      </w:pPr>
      <w:rPr>
        <w:rFonts w:ascii="Times New Roman" w:eastAsia="Times New Roman" w:hAnsi="Times New Roman" w:cs="Times New Roman" w:hint="default"/>
        <w:b w:val="0"/>
        <w:bCs w:val="0"/>
        <w:i w:val="0"/>
        <w:iCs w:val="0"/>
        <w:w w:val="100"/>
        <w:sz w:val="24"/>
        <w:szCs w:val="24"/>
        <w:lang w:val="en-NZ" w:eastAsia="en-US" w:bidi="ar-SA"/>
      </w:rPr>
    </w:lvl>
    <w:lvl w:ilvl="2">
      <w:numFmt w:val="bullet"/>
      <w:lvlText w:val="•"/>
      <w:lvlJc w:val="left"/>
      <w:pPr>
        <w:ind w:left="1580" w:hanging="708"/>
      </w:pPr>
      <w:rPr>
        <w:rFonts w:hint="default"/>
        <w:lang w:val="en-NZ" w:eastAsia="en-US" w:bidi="ar-SA"/>
      </w:rPr>
    </w:lvl>
    <w:lvl w:ilvl="3">
      <w:numFmt w:val="bullet"/>
      <w:lvlText w:val="•"/>
      <w:lvlJc w:val="left"/>
      <w:pPr>
        <w:ind w:left="2627" w:hanging="708"/>
      </w:pPr>
      <w:rPr>
        <w:rFonts w:hint="default"/>
        <w:lang w:val="en-NZ" w:eastAsia="en-US" w:bidi="ar-SA"/>
      </w:rPr>
    </w:lvl>
    <w:lvl w:ilvl="4">
      <w:numFmt w:val="bullet"/>
      <w:lvlText w:val="•"/>
      <w:lvlJc w:val="left"/>
      <w:pPr>
        <w:ind w:left="3675" w:hanging="708"/>
      </w:pPr>
      <w:rPr>
        <w:rFonts w:hint="default"/>
        <w:lang w:val="en-NZ" w:eastAsia="en-US" w:bidi="ar-SA"/>
      </w:rPr>
    </w:lvl>
    <w:lvl w:ilvl="5">
      <w:numFmt w:val="bullet"/>
      <w:lvlText w:val="•"/>
      <w:lvlJc w:val="left"/>
      <w:pPr>
        <w:ind w:left="4722" w:hanging="708"/>
      </w:pPr>
      <w:rPr>
        <w:rFonts w:hint="default"/>
        <w:lang w:val="en-NZ" w:eastAsia="en-US" w:bidi="ar-SA"/>
      </w:rPr>
    </w:lvl>
    <w:lvl w:ilvl="6">
      <w:numFmt w:val="bullet"/>
      <w:lvlText w:val="•"/>
      <w:lvlJc w:val="left"/>
      <w:pPr>
        <w:ind w:left="5770" w:hanging="708"/>
      </w:pPr>
      <w:rPr>
        <w:rFonts w:hint="default"/>
        <w:lang w:val="en-NZ" w:eastAsia="en-US" w:bidi="ar-SA"/>
      </w:rPr>
    </w:lvl>
    <w:lvl w:ilvl="7">
      <w:numFmt w:val="bullet"/>
      <w:lvlText w:val="•"/>
      <w:lvlJc w:val="left"/>
      <w:pPr>
        <w:ind w:left="6818" w:hanging="708"/>
      </w:pPr>
      <w:rPr>
        <w:rFonts w:hint="default"/>
        <w:lang w:val="en-NZ" w:eastAsia="en-US" w:bidi="ar-SA"/>
      </w:rPr>
    </w:lvl>
    <w:lvl w:ilvl="8">
      <w:numFmt w:val="bullet"/>
      <w:lvlText w:val="•"/>
      <w:lvlJc w:val="left"/>
      <w:pPr>
        <w:ind w:left="7865" w:hanging="708"/>
      </w:pPr>
      <w:rPr>
        <w:rFonts w:hint="default"/>
        <w:lang w:val="en-NZ" w:eastAsia="en-US" w:bidi="ar-SA"/>
      </w:rPr>
    </w:lvl>
  </w:abstractNum>
  <w:abstractNum w:abstractNumId="7" w15:restartNumberingAfterBreak="0">
    <w:nsid w:val="717E4F49"/>
    <w:multiLevelType w:val="multilevel"/>
    <w:tmpl w:val="D4F07C86"/>
    <w:lvl w:ilvl="0">
      <w:start w:val="1"/>
      <w:numFmt w:val="bullet"/>
      <w:lvlText w:val=""/>
      <w:lvlJc w:val="left"/>
      <w:pPr>
        <w:ind w:left="852" w:hanging="360"/>
      </w:pPr>
      <w:rPr>
        <w:rFonts w:ascii="Symbol" w:hAnsi="Symbol" w:hint="default"/>
      </w:rPr>
    </w:lvl>
    <w:lvl w:ilvl="1" w:tentative="1">
      <w:start w:val="1"/>
      <w:numFmt w:val="bullet"/>
      <w:lvlText w:val="o"/>
      <w:lvlJc w:val="left"/>
      <w:pPr>
        <w:ind w:left="1572" w:hanging="360"/>
      </w:pPr>
      <w:rPr>
        <w:rFonts w:ascii="Courier New" w:hAnsi="Courier New" w:cs="Courier New" w:hint="default"/>
      </w:rPr>
    </w:lvl>
    <w:lvl w:ilvl="2" w:tentative="1">
      <w:start w:val="1"/>
      <w:numFmt w:val="bullet"/>
      <w:lvlText w:val=""/>
      <w:lvlJc w:val="left"/>
      <w:pPr>
        <w:ind w:left="2292" w:hanging="360"/>
      </w:pPr>
      <w:rPr>
        <w:rFonts w:ascii="Wingdings" w:hAnsi="Wingdings" w:hint="default"/>
      </w:rPr>
    </w:lvl>
    <w:lvl w:ilvl="3" w:tentative="1">
      <w:start w:val="1"/>
      <w:numFmt w:val="bullet"/>
      <w:lvlText w:val=""/>
      <w:lvlJc w:val="left"/>
      <w:pPr>
        <w:ind w:left="3012" w:hanging="360"/>
      </w:pPr>
      <w:rPr>
        <w:rFonts w:ascii="Symbol" w:hAnsi="Symbol" w:hint="default"/>
      </w:rPr>
    </w:lvl>
    <w:lvl w:ilvl="4" w:tentative="1">
      <w:start w:val="1"/>
      <w:numFmt w:val="bullet"/>
      <w:lvlText w:val="o"/>
      <w:lvlJc w:val="left"/>
      <w:pPr>
        <w:ind w:left="3732" w:hanging="360"/>
      </w:pPr>
      <w:rPr>
        <w:rFonts w:ascii="Courier New" w:hAnsi="Courier New" w:cs="Courier New" w:hint="default"/>
      </w:rPr>
    </w:lvl>
    <w:lvl w:ilvl="5" w:tentative="1">
      <w:start w:val="1"/>
      <w:numFmt w:val="bullet"/>
      <w:lvlText w:val=""/>
      <w:lvlJc w:val="left"/>
      <w:pPr>
        <w:ind w:left="4452" w:hanging="360"/>
      </w:pPr>
      <w:rPr>
        <w:rFonts w:ascii="Wingdings" w:hAnsi="Wingdings" w:hint="default"/>
      </w:rPr>
    </w:lvl>
    <w:lvl w:ilvl="6" w:tentative="1">
      <w:start w:val="1"/>
      <w:numFmt w:val="bullet"/>
      <w:lvlText w:val=""/>
      <w:lvlJc w:val="left"/>
      <w:pPr>
        <w:ind w:left="5172" w:hanging="360"/>
      </w:pPr>
      <w:rPr>
        <w:rFonts w:ascii="Symbol" w:hAnsi="Symbol" w:hint="default"/>
      </w:rPr>
    </w:lvl>
    <w:lvl w:ilvl="7" w:tentative="1">
      <w:start w:val="1"/>
      <w:numFmt w:val="bullet"/>
      <w:lvlText w:val="o"/>
      <w:lvlJc w:val="left"/>
      <w:pPr>
        <w:ind w:left="5892" w:hanging="360"/>
      </w:pPr>
      <w:rPr>
        <w:rFonts w:ascii="Courier New" w:hAnsi="Courier New" w:cs="Courier New" w:hint="default"/>
      </w:rPr>
    </w:lvl>
    <w:lvl w:ilvl="8" w:tentative="1">
      <w:start w:val="1"/>
      <w:numFmt w:val="bullet"/>
      <w:lvlText w:val=""/>
      <w:lvlJc w:val="left"/>
      <w:pPr>
        <w:ind w:left="6612" w:hanging="360"/>
      </w:pPr>
      <w:rPr>
        <w:rFonts w:ascii="Wingdings" w:hAnsi="Wingdings" w:hint="default"/>
      </w:rPr>
    </w:lvl>
  </w:abstractNum>
  <w:num w:numId="1" w16cid:durableId="1821530826">
    <w:abstractNumId w:val="6"/>
  </w:num>
  <w:num w:numId="2" w16cid:durableId="582254050">
    <w:abstractNumId w:val="2"/>
  </w:num>
  <w:num w:numId="3" w16cid:durableId="683558576">
    <w:abstractNumId w:val="3"/>
  </w:num>
  <w:num w:numId="4" w16cid:durableId="1870294492">
    <w:abstractNumId w:val="4"/>
  </w:num>
  <w:num w:numId="5" w16cid:durableId="478497307">
    <w:abstractNumId w:val="5"/>
  </w:num>
  <w:num w:numId="6" w16cid:durableId="1963879468">
    <w:abstractNumId w:val="3"/>
  </w:num>
  <w:num w:numId="7" w16cid:durableId="1457677751">
    <w:abstractNumId w:val="7"/>
  </w:num>
  <w:num w:numId="8" w16cid:durableId="673997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743795">
    <w:abstractNumId w:val="3"/>
  </w:num>
  <w:num w:numId="10" w16cid:durableId="1194609933">
    <w:abstractNumId w:val="3"/>
  </w:num>
  <w:num w:numId="11" w16cid:durableId="2078160462">
    <w:abstractNumId w:val="0"/>
  </w:num>
  <w:num w:numId="12" w16cid:durableId="147598172">
    <w:abstractNumId w:val="3"/>
  </w:num>
  <w:num w:numId="13" w16cid:durableId="1986815607">
    <w:abstractNumId w:val="1"/>
  </w:num>
  <w:num w:numId="14" w16cid:durableId="1849711312">
    <w:abstractNumId w:val="3"/>
  </w:num>
  <w:num w:numId="15" w16cid:durableId="1727532629">
    <w:abstractNumId w:val="3"/>
  </w:num>
  <w:num w:numId="16" w16cid:durableId="1826312200">
    <w:abstractNumId w:val="3"/>
  </w:num>
  <w:num w:numId="17" w16cid:durableId="1083336142">
    <w:abstractNumId w:val="3"/>
  </w:num>
  <w:num w:numId="18" w16cid:durableId="108692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7E"/>
    <w:rsid w:val="00001882"/>
    <w:rsid w:val="0000595E"/>
    <w:rsid w:val="00006C23"/>
    <w:rsid w:val="00013404"/>
    <w:rsid w:val="00016146"/>
    <w:rsid w:val="00031BD7"/>
    <w:rsid w:val="00036C0C"/>
    <w:rsid w:val="000601FE"/>
    <w:rsid w:val="000623B7"/>
    <w:rsid w:val="00066236"/>
    <w:rsid w:val="000716DF"/>
    <w:rsid w:val="00086D17"/>
    <w:rsid w:val="000958B7"/>
    <w:rsid w:val="000A33AD"/>
    <w:rsid w:val="000E3E42"/>
    <w:rsid w:val="001046B5"/>
    <w:rsid w:val="0011140B"/>
    <w:rsid w:val="00141503"/>
    <w:rsid w:val="001416AE"/>
    <w:rsid w:val="0014225D"/>
    <w:rsid w:val="00157585"/>
    <w:rsid w:val="00192456"/>
    <w:rsid w:val="00192E39"/>
    <w:rsid w:val="0019378D"/>
    <w:rsid w:val="001C3757"/>
    <w:rsid w:val="001D543E"/>
    <w:rsid w:val="001E3C6A"/>
    <w:rsid w:val="001E4AAF"/>
    <w:rsid w:val="001F6BCA"/>
    <w:rsid w:val="002050A6"/>
    <w:rsid w:val="00270419"/>
    <w:rsid w:val="002748A5"/>
    <w:rsid w:val="002816A7"/>
    <w:rsid w:val="002976ED"/>
    <w:rsid w:val="00297AD3"/>
    <w:rsid w:val="002A6EE3"/>
    <w:rsid w:val="002A76CB"/>
    <w:rsid w:val="002D3840"/>
    <w:rsid w:val="002F3150"/>
    <w:rsid w:val="003055D0"/>
    <w:rsid w:val="00326968"/>
    <w:rsid w:val="0033598F"/>
    <w:rsid w:val="00363E34"/>
    <w:rsid w:val="00372092"/>
    <w:rsid w:val="00373F68"/>
    <w:rsid w:val="00374E1C"/>
    <w:rsid w:val="00382CAC"/>
    <w:rsid w:val="00383A35"/>
    <w:rsid w:val="00394393"/>
    <w:rsid w:val="003A32D8"/>
    <w:rsid w:val="003B0E64"/>
    <w:rsid w:val="003E16E6"/>
    <w:rsid w:val="00427C6E"/>
    <w:rsid w:val="0044732F"/>
    <w:rsid w:val="00457511"/>
    <w:rsid w:val="0047338F"/>
    <w:rsid w:val="00475374"/>
    <w:rsid w:val="004A1D27"/>
    <w:rsid w:val="004A2048"/>
    <w:rsid w:val="004A24BB"/>
    <w:rsid w:val="004B2214"/>
    <w:rsid w:val="004C4DC5"/>
    <w:rsid w:val="004C6AE6"/>
    <w:rsid w:val="004C708C"/>
    <w:rsid w:val="004F3519"/>
    <w:rsid w:val="00521B82"/>
    <w:rsid w:val="005316F4"/>
    <w:rsid w:val="00534553"/>
    <w:rsid w:val="00540DE9"/>
    <w:rsid w:val="00573C16"/>
    <w:rsid w:val="0057738B"/>
    <w:rsid w:val="00590D7D"/>
    <w:rsid w:val="005A41FF"/>
    <w:rsid w:val="005B5448"/>
    <w:rsid w:val="005B6890"/>
    <w:rsid w:val="005C3BE9"/>
    <w:rsid w:val="005C4184"/>
    <w:rsid w:val="005C5D2A"/>
    <w:rsid w:val="005D3C0E"/>
    <w:rsid w:val="005E030F"/>
    <w:rsid w:val="005E303F"/>
    <w:rsid w:val="005F0F96"/>
    <w:rsid w:val="005F3024"/>
    <w:rsid w:val="00606BA3"/>
    <w:rsid w:val="006B1181"/>
    <w:rsid w:val="006B1C76"/>
    <w:rsid w:val="006B5313"/>
    <w:rsid w:val="006C3B87"/>
    <w:rsid w:val="007055D5"/>
    <w:rsid w:val="007205D3"/>
    <w:rsid w:val="00760A57"/>
    <w:rsid w:val="007759EC"/>
    <w:rsid w:val="00786316"/>
    <w:rsid w:val="00794E5D"/>
    <w:rsid w:val="007B2F2F"/>
    <w:rsid w:val="007B47C9"/>
    <w:rsid w:val="007F0F19"/>
    <w:rsid w:val="007F1C7E"/>
    <w:rsid w:val="0081431E"/>
    <w:rsid w:val="008304D9"/>
    <w:rsid w:val="008406F4"/>
    <w:rsid w:val="00840C70"/>
    <w:rsid w:val="00862E76"/>
    <w:rsid w:val="00866612"/>
    <w:rsid w:val="00880308"/>
    <w:rsid w:val="0089217D"/>
    <w:rsid w:val="008A3537"/>
    <w:rsid w:val="008B31D5"/>
    <w:rsid w:val="00904FD6"/>
    <w:rsid w:val="009140C0"/>
    <w:rsid w:val="00924A59"/>
    <w:rsid w:val="00952046"/>
    <w:rsid w:val="0098351D"/>
    <w:rsid w:val="0098748E"/>
    <w:rsid w:val="00996C07"/>
    <w:rsid w:val="009A177A"/>
    <w:rsid w:val="009B59AD"/>
    <w:rsid w:val="009C2859"/>
    <w:rsid w:val="00A0512B"/>
    <w:rsid w:val="00A3707C"/>
    <w:rsid w:val="00A52FC1"/>
    <w:rsid w:val="00A55B9D"/>
    <w:rsid w:val="00A60D55"/>
    <w:rsid w:val="00A73EB9"/>
    <w:rsid w:val="00A772B6"/>
    <w:rsid w:val="00A81531"/>
    <w:rsid w:val="00A84015"/>
    <w:rsid w:val="00AB777E"/>
    <w:rsid w:val="00AD3D14"/>
    <w:rsid w:val="00AE0BE4"/>
    <w:rsid w:val="00AF6431"/>
    <w:rsid w:val="00B10610"/>
    <w:rsid w:val="00B1267C"/>
    <w:rsid w:val="00B14CD6"/>
    <w:rsid w:val="00B27B81"/>
    <w:rsid w:val="00B35112"/>
    <w:rsid w:val="00B516B3"/>
    <w:rsid w:val="00B819A9"/>
    <w:rsid w:val="00B90A5F"/>
    <w:rsid w:val="00BD3AB1"/>
    <w:rsid w:val="00BD5DB9"/>
    <w:rsid w:val="00BF3912"/>
    <w:rsid w:val="00C0383A"/>
    <w:rsid w:val="00C12287"/>
    <w:rsid w:val="00C17FBC"/>
    <w:rsid w:val="00C30FC3"/>
    <w:rsid w:val="00C33FA7"/>
    <w:rsid w:val="00C3633C"/>
    <w:rsid w:val="00C40278"/>
    <w:rsid w:val="00C51BC3"/>
    <w:rsid w:val="00C65C8E"/>
    <w:rsid w:val="00C709F3"/>
    <w:rsid w:val="00C766AC"/>
    <w:rsid w:val="00C878CD"/>
    <w:rsid w:val="00CB4D4F"/>
    <w:rsid w:val="00CC197E"/>
    <w:rsid w:val="00CC223C"/>
    <w:rsid w:val="00CC2A91"/>
    <w:rsid w:val="00CC5A37"/>
    <w:rsid w:val="00CF3185"/>
    <w:rsid w:val="00CF66FD"/>
    <w:rsid w:val="00CF7126"/>
    <w:rsid w:val="00D26ECC"/>
    <w:rsid w:val="00D5735C"/>
    <w:rsid w:val="00D675D0"/>
    <w:rsid w:val="00D6764B"/>
    <w:rsid w:val="00D67DC2"/>
    <w:rsid w:val="00D755CC"/>
    <w:rsid w:val="00D87113"/>
    <w:rsid w:val="00D956AC"/>
    <w:rsid w:val="00DA3D09"/>
    <w:rsid w:val="00DA7DE9"/>
    <w:rsid w:val="00DF25C4"/>
    <w:rsid w:val="00DF2880"/>
    <w:rsid w:val="00E0255D"/>
    <w:rsid w:val="00E579C6"/>
    <w:rsid w:val="00E66018"/>
    <w:rsid w:val="00EA2DF4"/>
    <w:rsid w:val="00F30D09"/>
    <w:rsid w:val="00F35E6D"/>
    <w:rsid w:val="00F441FB"/>
    <w:rsid w:val="00F577E6"/>
    <w:rsid w:val="00F656E9"/>
    <w:rsid w:val="00F745E4"/>
    <w:rsid w:val="00F90293"/>
    <w:rsid w:val="00F952F6"/>
    <w:rsid w:val="00FC3C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D0A16"/>
  <w15:docId w15:val="{C2739B65-D74C-4753-B579-81491A2D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NZ"/>
    </w:rPr>
  </w:style>
  <w:style w:type="paragraph" w:styleId="Heading1">
    <w:name w:val="heading 1"/>
    <w:basedOn w:val="Normal"/>
    <w:uiPriority w:val="9"/>
    <w:qFormat/>
    <w:pPr>
      <w:spacing w:before="92"/>
      <w:outlineLvl w:val="0"/>
    </w:pPr>
    <w:rPr>
      <w:rFonts w:ascii="Arial" w:eastAsia="Arial" w:hAnsi="Arial" w:cs="Arial"/>
      <w:b/>
      <w:bCs/>
      <w:sz w:val="28"/>
      <w:szCs w:val="28"/>
    </w:rPr>
  </w:style>
  <w:style w:type="paragraph" w:styleId="Heading2">
    <w:name w:val="heading 2"/>
    <w:basedOn w:val="Normal"/>
    <w:uiPriority w:val="9"/>
    <w:unhideWhenUsed/>
    <w:qFormat/>
    <w:pPr>
      <w:ind w:left="132"/>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3" w:hanging="7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E4AAF"/>
    <w:rPr>
      <w:sz w:val="16"/>
      <w:szCs w:val="16"/>
    </w:rPr>
  </w:style>
  <w:style w:type="paragraph" w:styleId="CommentText">
    <w:name w:val="annotation text"/>
    <w:basedOn w:val="Normal"/>
    <w:link w:val="CommentTextChar"/>
    <w:uiPriority w:val="99"/>
    <w:unhideWhenUsed/>
    <w:rsid w:val="001E4AAF"/>
    <w:rPr>
      <w:sz w:val="20"/>
      <w:szCs w:val="20"/>
    </w:rPr>
  </w:style>
  <w:style w:type="character" w:customStyle="1" w:styleId="CommentTextChar">
    <w:name w:val="Comment Text Char"/>
    <w:basedOn w:val="DefaultParagraphFont"/>
    <w:link w:val="CommentText"/>
    <w:uiPriority w:val="99"/>
    <w:rsid w:val="001E4AAF"/>
    <w:rPr>
      <w:rFonts w:ascii="Times New Roman" w:eastAsia="Times New Roman" w:hAnsi="Times New Roman"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1E4AAF"/>
    <w:rPr>
      <w:b/>
      <w:bCs/>
    </w:rPr>
  </w:style>
  <w:style w:type="character" w:customStyle="1" w:styleId="CommentSubjectChar">
    <w:name w:val="Comment Subject Char"/>
    <w:basedOn w:val="CommentTextChar"/>
    <w:link w:val="CommentSubject"/>
    <w:uiPriority w:val="99"/>
    <w:semiHidden/>
    <w:rsid w:val="001E4AAF"/>
    <w:rPr>
      <w:rFonts w:ascii="Times New Roman" w:eastAsia="Times New Roman" w:hAnsi="Times New Roman" w:cs="Times New Roman"/>
      <w:b/>
      <w:bCs/>
      <w:sz w:val="20"/>
      <w:szCs w:val="20"/>
      <w:lang w:val="en-NZ"/>
    </w:rPr>
  </w:style>
  <w:style w:type="character" w:styleId="Hyperlink">
    <w:name w:val="Hyperlink"/>
    <w:basedOn w:val="DefaultParagraphFont"/>
    <w:uiPriority w:val="99"/>
    <w:unhideWhenUsed/>
    <w:rsid w:val="00CF7126"/>
    <w:rPr>
      <w:color w:val="0000FF" w:themeColor="hyperlink"/>
      <w:u w:val="single"/>
    </w:rPr>
  </w:style>
  <w:style w:type="character" w:customStyle="1" w:styleId="UnresolvedMention1">
    <w:name w:val="Unresolved Mention1"/>
    <w:basedOn w:val="DefaultParagraphFont"/>
    <w:uiPriority w:val="99"/>
    <w:semiHidden/>
    <w:unhideWhenUsed/>
    <w:rsid w:val="00CF7126"/>
    <w:rPr>
      <w:color w:val="605E5C"/>
      <w:shd w:val="clear" w:color="auto" w:fill="E1DFDD"/>
    </w:rPr>
  </w:style>
  <w:style w:type="paragraph" w:customStyle="1" w:styleId="CabStandard">
    <w:name w:val="CabStandard"/>
    <w:basedOn w:val="Normal"/>
    <w:rsid w:val="009140C0"/>
    <w:pPr>
      <w:widowControl/>
      <w:numPr>
        <w:numId w:val="18"/>
      </w:numPr>
      <w:autoSpaceDE/>
      <w:autoSpaceDN/>
      <w:spacing w:after="240"/>
    </w:pPr>
    <w:rPr>
      <w:sz w:val="24"/>
      <w:szCs w:val="20"/>
      <w:lang w:val="en-GB" w:eastAsia="ja-JP"/>
    </w:rPr>
  </w:style>
  <w:style w:type="paragraph" w:styleId="Header">
    <w:name w:val="header"/>
    <w:basedOn w:val="Normal"/>
    <w:link w:val="HeaderChar"/>
    <w:uiPriority w:val="99"/>
    <w:unhideWhenUsed/>
    <w:rsid w:val="00363E34"/>
    <w:pPr>
      <w:tabs>
        <w:tab w:val="center" w:pos="4513"/>
        <w:tab w:val="right" w:pos="9026"/>
      </w:tabs>
    </w:pPr>
  </w:style>
  <w:style w:type="character" w:customStyle="1" w:styleId="HeaderChar">
    <w:name w:val="Header Char"/>
    <w:basedOn w:val="DefaultParagraphFont"/>
    <w:link w:val="Header"/>
    <w:uiPriority w:val="99"/>
    <w:rsid w:val="00363E34"/>
    <w:rPr>
      <w:rFonts w:ascii="Times New Roman" w:eastAsia="Times New Roman" w:hAnsi="Times New Roman" w:cs="Times New Roman"/>
      <w:lang w:val="en-NZ"/>
    </w:rPr>
  </w:style>
  <w:style w:type="paragraph" w:styleId="Footer">
    <w:name w:val="footer"/>
    <w:basedOn w:val="Normal"/>
    <w:link w:val="FooterChar"/>
    <w:uiPriority w:val="99"/>
    <w:unhideWhenUsed/>
    <w:rsid w:val="00363E34"/>
    <w:pPr>
      <w:tabs>
        <w:tab w:val="center" w:pos="4513"/>
        <w:tab w:val="right" w:pos="9026"/>
      </w:tabs>
    </w:pPr>
  </w:style>
  <w:style w:type="character" w:customStyle="1" w:styleId="FooterChar">
    <w:name w:val="Footer Char"/>
    <w:basedOn w:val="DefaultParagraphFont"/>
    <w:link w:val="Footer"/>
    <w:uiPriority w:val="99"/>
    <w:rsid w:val="00363E34"/>
    <w:rPr>
      <w:rFonts w:ascii="Times New Roman" w:eastAsia="Times New Roman" w:hAnsi="Times New Roman" w:cs="Times New Roman"/>
      <w:lang w:val="en-NZ"/>
    </w:rPr>
  </w:style>
  <w:style w:type="paragraph" w:styleId="BalloonText">
    <w:name w:val="Balloon Text"/>
    <w:basedOn w:val="Normal"/>
    <w:link w:val="BalloonTextChar"/>
    <w:uiPriority w:val="99"/>
    <w:semiHidden/>
    <w:unhideWhenUsed/>
    <w:rsid w:val="005A4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FF"/>
    <w:rPr>
      <w:rFonts w:ascii="Segoe UI" w:eastAsia="Times New Roman" w:hAnsi="Segoe UI" w:cs="Segoe UI"/>
      <w:sz w:val="18"/>
      <w:szCs w:val="18"/>
      <w:lang w:val="en-NZ"/>
    </w:rPr>
  </w:style>
  <w:style w:type="character" w:styleId="UnresolvedMention">
    <w:name w:val="Unresolved Mention"/>
    <w:basedOn w:val="DefaultParagraphFont"/>
    <w:uiPriority w:val="99"/>
    <w:semiHidden/>
    <w:unhideWhenUsed/>
    <w:rsid w:val="009A177A"/>
    <w:rPr>
      <w:color w:val="605E5C"/>
      <w:shd w:val="clear" w:color="auto" w:fill="E1DFDD"/>
    </w:rPr>
  </w:style>
  <w:style w:type="character" w:styleId="FollowedHyperlink">
    <w:name w:val="FollowedHyperlink"/>
    <w:basedOn w:val="DefaultParagraphFont"/>
    <w:uiPriority w:val="99"/>
    <w:semiHidden/>
    <w:unhideWhenUsed/>
    <w:rsid w:val="00A73EB9"/>
    <w:rPr>
      <w:color w:val="800080" w:themeColor="followedHyperlink"/>
      <w:u w:val="single"/>
    </w:rPr>
  </w:style>
  <w:style w:type="paragraph" w:styleId="Revision">
    <w:name w:val="Revision"/>
    <w:hidden/>
    <w:uiPriority w:val="99"/>
    <w:semiHidden/>
    <w:rsid w:val="00C0383A"/>
    <w:pPr>
      <w:widowControl/>
      <w:autoSpaceDE/>
      <w:autoSpaceDN/>
    </w:pPr>
    <w:rPr>
      <w:rFonts w:ascii="Times New Roman" w:eastAsia="Times New Roman" w:hAnsi="Times New Roman"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pmc.govt.nz/publications/general-process-development-and-approval-bills" TargetMode="External"/><Relationship Id="rId13" Type="http://schemas.openxmlformats.org/officeDocument/2006/relationships/hyperlink" Target="https://dpmc.govt.nz/publications/co-02-4-acts-binding-crown-procedures-cabinet-decis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c.org.nz/guidelines/legislation-guidelines-2021-edition/" TargetMode="External"/><Relationship Id="rId17" Type="http://schemas.openxmlformats.org/officeDocument/2006/relationships/hyperlink" Target="https://dpmc.govt.nz/publications/how-submit-regulations-executive-council" TargetMode="External"/><Relationship Id="rId2" Type="http://schemas.openxmlformats.org/officeDocument/2006/relationships/numbering" Target="numbering.xml"/><Relationship Id="rId16" Type="http://schemas.openxmlformats.org/officeDocument/2006/relationships/hyperlink" Target="https://www.dpmc.govt.nz/publications/cabinet-paper-consultation-interest-grou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org.nz/about-us/" TargetMode="External"/><Relationship Id="rId5" Type="http://schemas.openxmlformats.org/officeDocument/2006/relationships/webSettings" Target="webSettings.xml"/><Relationship Id="rId15" Type="http://schemas.openxmlformats.org/officeDocument/2006/relationships/hyperlink" Target="https://www.dpmc.govt.nz/publications/cabinet-paper-consultation-departments" TargetMode="External"/><Relationship Id="rId10" Type="http://schemas.openxmlformats.org/officeDocument/2006/relationships/hyperlink" Target="https://www.legislation.govt.nz/act/public/2020/0031/latest/LMS2322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pmc.govt.nz/publications/about-legislation-programme" TargetMode="External"/><Relationship Id="rId14" Type="http://schemas.openxmlformats.org/officeDocument/2006/relationships/hyperlink" Target="https://www.dpmc.govt.nz/publications/why-when-and-who-cabinet-paper-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056F-0845-4D91-849F-D0D1B43E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9585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2024 Annual Legislation Programme - template</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Legislation Programme - template</dc:title>
  <dc:subject/>
  <dc:creator>Department of the Prime Minister and Cabinet</dc:creator>
  <cp:keywords/>
  <cp:lastModifiedBy>Bronwyn Bell [DPMC]</cp:lastModifiedBy>
  <cp:revision>2</cp:revision>
  <cp:lastPrinted>2023-12-21T20:28:00Z</cp:lastPrinted>
  <dcterms:created xsi:type="dcterms:W3CDTF">2024-12-03T00:58:00Z</dcterms:created>
  <dcterms:modified xsi:type="dcterms:W3CDTF">2024-12-03T00:58:00Z</dcterms:modified>
</cp:coreProperties>
</file>